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009F3C3"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BE1C28">
        <w:rPr>
          <w:rFonts w:asciiTheme="majorHAnsi" w:hAnsiTheme="majorHAnsi"/>
          <w:color w:val="FFFFFF" w:themeColor="background1"/>
          <w:sz w:val="72"/>
          <w:szCs w:val="72"/>
        </w:rPr>
        <w:t xml:space="preserve">fevereiro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693DD7CF" w14:textId="41D9D315" w:rsidR="00BE1C2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68511" w:history="1">
        <w:r w:rsidR="00BE1C28" w:rsidRPr="00BC3B52">
          <w:rPr>
            <w:rStyle w:val="Hyperlink"/>
            <w:noProof/>
          </w:rPr>
          <w:t>Introdução</w:t>
        </w:r>
        <w:r w:rsidR="00BE1C28">
          <w:rPr>
            <w:noProof/>
            <w:webHidden/>
          </w:rPr>
          <w:tab/>
        </w:r>
        <w:r w:rsidR="00BE1C28">
          <w:rPr>
            <w:noProof/>
            <w:webHidden/>
          </w:rPr>
          <w:fldChar w:fldCharType="begin"/>
        </w:r>
        <w:r w:rsidR="00BE1C28">
          <w:rPr>
            <w:noProof/>
            <w:webHidden/>
          </w:rPr>
          <w:instrText xml:space="preserve"> PAGEREF _Toc472668511 \h </w:instrText>
        </w:r>
        <w:r w:rsidR="00BE1C28">
          <w:rPr>
            <w:noProof/>
            <w:webHidden/>
          </w:rPr>
        </w:r>
        <w:r w:rsidR="00BE1C28">
          <w:rPr>
            <w:noProof/>
            <w:webHidden/>
          </w:rPr>
          <w:fldChar w:fldCharType="separate"/>
        </w:r>
        <w:r w:rsidR="00BE1C28">
          <w:rPr>
            <w:noProof/>
            <w:webHidden/>
          </w:rPr>
          <w:t>3</w:t>
        </w:r>
        <w:r w:rsidR="00BE1C28">
          <w:rPr>
            <w:noProof/>
            <w:webHidden/>
          </w:rPr>
          <w:fldChar w:fldCharType="end"/>
        </w:r>
      </w:hyperlink>
    </w:p>
    <w:p w14:paraId="048D1A30" w14:textId="3494569B" w:rsidR="00BE1C28" w:rsidRDefault="004743C8">
      <w:pPr>
        <w:pStyle w:val="TOC3"/>
        <w:rPr>
          <w:rFonts w:eastAsiaTheme="minorEastAsia"/>
          <w:b w:val="0"/>
          <w:smallCaps w:val="0"/>
          <w:sz w:val="22"/>
          <w:lang w:val="en-US" w:eastAsia="en-US" w:bidi="ar-SA"/>
        </w:rPr>
      </w:pPr>
      <w:hyperlink w:anchor="_Toc472668512" w:history="1">
        <w:r w:rsidR="00BE1C28" w:rsidRPr="00BC3B52">
          <w:rPr>
            <w:rStyle w:val="Hyperlink"/>
          </w:rPr>
          <w:t>Versões Anteriores</w:t>
        </w:r>
        <w:r w:rsidR="00BE1C28">
          <w:rPr>
            <w:webHidden/>
          </w:rPr>
          <w:tab/>
        </w:r>
        <w:r w:rsidR="00BE1C28">
          <w:rPr>
            <w:webHidden/>
          </w:rPr>
          <w:fldChar w:fldCharType="begin"/>
        </w:r>
        <w:r w:rsidR="00BE1C28">
          <w:rPr>
            <w:webHidden/>
          </w:rPr>
          <w:instrText xml:space="preserve"> PAGEREF _Toc472668512 \h </w:instrText>
        </w:r>
        <w:r w:rsidR="00BE1C28">
          <w:rPr>
            <w:webHidden/>
          </w:rPr>
        </w:r>
        <w:r w:rsidR="00BE1C28">
          <w:rPr>
            <w:webHidden/>
          </w:rPr>
          <w:fldChar w:fldCharType="separate"/>
        </w:r>
        <w:r w:rsidR="00BE1C28">
          <w:rPr>
            <w:webHidden/>
          </w:rPr>
          <w:t>3</w:t>
        </w:r>
        <w:r w:rsidR="00BE1C28">
          <w:rPr>
            <w:webHidden/>
          </w:rPr>
          <w:fldChar w:fldCharType="end"/>
        </w:r>
      </w:hyperlink>
    </w:p>
    <w:p w14:paraId="34324BD3" w14:textId="577767EC" w:rsidR="00BE1C28" w:rsidRDefault="004743C8">
      <w:pPr>
        <w:pStyle w:val="TOC3"/>
        <w:rPr>
          <w:rFonts w:eastAsiaTheme="minorEastAsia"/>
          <w:b w:val="0"/>
          <w:smallCaps w:val="0"/>
          <w:sz w:val="22"/>
          <w:lang w:val="en-US" w:eastAsia="en-US" w:bidi="ar-SA"/>
        </w:rPr>
      </w:pPr>
      <w:hyperlink w:anchor="_Toc472668513" w:history="1">
        <w:r w:rsidR="00BE1C28" w:rsidRPr="00BC3B52">
          <w:rPr>
            <w:rStyle w:val="Hyperlink"/>
          </w:rPr>
          <w:t>Esclarecimentos e Resumo das Alterações</w:t>
        </w:r>
        <w:r w:rsidR="00BE1C28">
          <w:rPr>
            <w:webHidden/>
          </w:rPr>
          <w:tab/>
        </w:r>
        <w:r w:rsidR="00BE1C28">
          <w:rPr>
            <w:webHidden/>
          </w:rPr>
          <w:fldChar w:fldCharType="begin"/>
        </w:r>
        <w:r w:rsidR="00BE1C28">
          <w:rPr>
            <w:webHidden/>
          </w:rPr>
          <w:instrText xml:space="preserve"> PAGEREF _Toc472668513 \h </w:instrText>
        </w:r>
        <w:r w:rsidR="00BE1C28">
          <w:rPr>
            <w:webHidden/>
          </w:rPr>
        </w:r>
        <w:r w:rsidR="00BE1C28">
          <w:rPr>
            <w:webHidden/>
          </w:rPr>
          <w:fldChar w:fldCharType="separate"/>
        </w:r>
        <w:r w:rsidR="00BE1C28">
          <w:rPr>
            <w:webHidden/>
          </w:rPr>
          <w:t>3</w:t>
        </w:r>
        <w:r w:rsidR="00BE1C28">
          <w:rPr>
            <w:webHidden/>
          </w:rPr>
          <w:fldChar w:fldCharType="end"/>
        </w:r>
      </w:hyperlink>
    </w:p>
    <w:p w14:paraId="0893B3D3" w14:textId="35964226" w:rsidR="00BE1C28" w:rsidRDefault="004743C8">
      <w:pPr>
        <w:pStyle w:val="TOC1"/>
        <w:tabs>
          <w:tab w:val="right" w:leader="dot" w:pos="5030"/>
        </w:tabs>
        <w:rPr>
          <w:rFonts w:eastAsiaTheme="minorEastAsia"/>
          <w:b w:val="0"/>
          <w:caps w:val="0"/>
          <w:noProof/>
          <w:sz w:val="22"/>
          <w:lang w:val="en-US" w:eastAsia="en-US" w:bidi="ar-SA"/>
        </w:rPr>
      </w:pPr>
      <w:hyperlink w:anchor="_Toc472668514" w:history="1">
        <w:r w:rsidR="00BE1C28" w:rsidRPr="00BC3B52">
          <w:rPr>
            <w:rStyle w:val="Hyperlink"/>
            <w:noProof/>
          </w:rPr>
          <w:t>Termos Gerais</w:t>
        </w:r>
        <w:r w:rsidR="00BE1C28">
          <w:rPr>
            <w:noProof/>
            <w:webHidden/>
          </w:rPr>
          <w:tab/>
        </w:r>
        <w:r w:rsidR="00BE1C28">
          <w:rPr>
            <w:noProof/>
            <w:webHidden/>
          </w:rPr>
          <w:fldChar w:fldCharType="begin"/>
        </w:r>
        <w:r w:rsidR="00BE1C28">
          <w:rPr>
            <w:noProof/>
            <w:webHidden/>
          </w:rPr>
          <w:instrText xml:space="preserve"> PAGEREF _Toc472668514 \h </w:instrText>
        </w:r>
        <w:r w:rsidR="00BE1C28">
          <w:rPr>
            <w:noProof/>
            <w:webHidden/>
          </w:rPr>
        </w:r>
        <w:r w:rsidR="00BE1C28">
          <w:rPr>
            <w:noProof/>
            <w:webHidden/>
          </w:rPr>
          <w:fldChar w:fldCharType="separate"/>
        </w:r>
        <w:r w:rsidR="00BE1C28">
          <w:rPr>
            <w:noProof/>
            <w:webHidden/>
          </w:rPr>
          <w:t>4</w:t>
        </w:r>
        <w:r w:rsidR="00BE1C28">
          <w:rPr>
            <w:noProof/>
            <w:webHidden/>
          </w:rPr>
          <w:fldChar w:fldCharType="end"/>
        </w:r>
      </w:hyperlink>
    </w:p>
    <w:p w14:paraId="256654C9" w14:textId="25DA4FCD" w:rsidR="00BE1C28" w:rsidRDefault="004743C8">
      <w:pPr>
        <w:pStyle w:val="TOC5"/>
        <w:tabs>
          <w:tab w:val="right" w:leader="dot" w:pos="5030"/>
        </w:tabs>
        <w:rPr>
          <w:rFonts w:eastAsiaTheme="minorEastAsia"/>
          <w:noProof/>
          <w:sz w:val="22"/>
          <w:lang w:val="en-US" w:eastAsia="en-US" w:bidi="ar-SA"/>
        </w:rPr>
      </w:pPr>
      <w:hyperlink w:anchor="_Toc472668515" w:history="1">
        <w:r w:rsidR="00BE1C28" w:rsidRPr="00BC3B52">
          <w:rPr>
            <w:rStyle w:val="Hyperlink"/>
            <w:noProof/>
          </w:rPr>
          <w:t>Definições</w:t>
        </w:r>
        <w:r w:rsidR="00BE1C28">
          <w:rPr>
            <w:noProof/>
            <w:webHidden/>
          </w:rPr>
          <w:tab/>
        </w:r>
        <w:r w:rsidR="00BE1C28">
          <w:rPr>
            <w:noProof/>
            <w:webHidden/>
          </w:rPr>
          <w:fldChar w:fldCharType="begin"/>
        </w:r>
        <w:r w:rsidR="00BE1C28">
          <w:rPr>
            <w:noProof/>
            <w:webHidden/>
          </w:rPr>
          <w:instrText xml:space="preserve"> PAGEREF _Toc472668515 \h </w:instrText>
        </w:r>
        <w:r w:rsidR="00BE1C28">
          <w:rPr>
            <w:noProof/>
            <w:webHidden/>
          </w:rPr>
        </w:r>
        <w:r w:rsidR="00BE1C28">
          <w:rPr>
            <w:noProof/>
            <w:webHidden/>
          </w:rPr>
          <w:fldChar w:fldCharType="separate"/>
        </w:r>
        <w:r w:rsidR="00BE1C28">
          <w:rPr>
            <w:noProof/>
            <w:webHidden/>
          </w:rPr>
          <w:t>4</w:t>
        </w:r>
        <w:r w:rsidR="00BE1C28">
          <w:rPr>
            <w:noProof/>
            <w:webHidden/>
          </w:rPr>
          <w:fldChar w:fldCharType="end"/>
        </w:r>
      </w:hyperlink>
    </w:p>
    <w:p w14:paraId="61CF6029" w14:textId="18DA1C7F" w:rsidR="00BE1C28" w:rsidRDefault="004743C8">
      <w:pPr>
        <w:pStyle w:val="TOC5"/>
        <w:tabs>
          <w:tab w:val="right" w:leader="dot" w:pos="5030"/>
        </w:tabs>
        <w:rPr>
          <w:rFonts w:eastAsiaTheme="minorEastAsia"/>
          <w:noProof/>
          <w:sz w:val="22"/>
          <w:lang w:val="en-US" w:eastAsia="en-US" w:bidi="ar-SA"/>
        </w:rPr>
      </w:pPr>
      <w:hyperlink w:anchor="_Toc472668516" w:history="1">
        <w:r w:rsidR="00BE1C28" w:rsidRPr="00BC3B52">
          <w:rPr>
            <w:rStyle w:val="Hyperlink"/>
            <w:noProof/>
          </w:rPr>
          <w:t>Atualizações dos Termos dos Serviços Online</w:t>
        </w:r>
        <w:r w:rsidR="00BE1C28">
          <w:rPr>
            <w:noProof/>
            <w:webHidden/>
          </w:rPr>
          <w:tab/>
        </w:r>
        <w:r w:rsidR="00BE1C28">
          <w:rPr>
            <w:noProof/>
            <w:webHidden/>
          </w:rPr>
          <w:fldChar w:fldCharType="begin"/>
        </w:r>
        <w:r w:rsidR="00BE1C28">
          <w:rPr>
            <w:noProof/>
            <w:webHidden/>
          </w:rPr>
          <w:instrText xml:space="preserve"> PAGEREF _Toc472668516 \h </w:instrText>
        </w:r>
        <w:r w:rsidR="00BE1C28">
          <w:rPr>
            <w:noProof/>
            <w:webHidden/>
          </w:rPr>
        </w:r>
        <w:r w:rsidR="00BE1C28">
          <w:rPr>
            <w:noProof/>
            <w:webHidden/>
          </w:rPr>
          <w:fldChar w:fldCharType="separate"/>
        </w:r>
        <w:r w:rsidR="00BE1C28">
          <w:rPr>
            <w:noProof/>
            <w:webHidden/>
          </w:rPr>
          <w:t>4</w:t>
        </w:r>
        <w:r w:rsidR="00BE1C28">
          <w:rPr>
            <w:noProof/>
            <w:webHidden/>
          </w:rPr>
          <w:fldChar w:fldCharType="end"/>
        </w:r>
      </w:hyperlink>
    </w:p>
    <w:p w14:paraId="6BA8E720" w14:textId="58DF2711" w:rsidR="00BE1C28" w:rsidRDefault="004743C8">
      <w:pPr>
        <w:pStyle w:val="TOC5"/>
        <w:tabs>
          <w:tab w:val="right" w:leader="dot" w:pos="5030"/>
        </w:tabs>
        <w:rPr>
          <w:rFonts w:eastAsiaTheme="minorEastAsia"/>
          <w:noProof/>
          <w:sz w:val="22"/>
          <w:lang w:val="en-US" w:eastAsia="en-US" w:bidi="ar-SA"/>
        </w:rPr>
      </w:pPr>
      <w:hyperlink w:anchor="_Toc472668517" w:history="1">
        <w:r w:rsidR="00BE1C28" w:rsidRPr="00BC3B52">
          <w:rPr>
            <w:rStyle w:val="Hyperlink"/>
            <w:noProof/>
          </w:rPr>
          <w:t>Disponibilidade e Alterações nos Serviços Online</w:t>
        </w:r>
        <w:r w:rsidR="00BE1C28">
          <w:rPr>
            <w:noProof/>
            <w:webHidden/>
          </w:rPr>
          <w:tab/>
        </w:r>
        <w:r w:rsidR="00BE1C28">
          <w:rPr>
            <w:noProof/>
            <w:webHidden/>
          </w:rPr>
          <w:fldChar w:fldCharType="begin"/>
        </w:r>
        <w:r w:rsidR="00BE1C28">
          <w:rPr>
            <w:noProof/>
            <w:webHidden/>
          </w:rPr>
          <w:instrText xml:space="preserve"> PAGEREF _Toc472668517 \h </w:instrText>
        </w:r>
        <w:r w:rsidR="00BE1C28">
          <w:rPr>
            <w:noProof/>
            <w:webHidden/>
          </w:rPr>
        </w:r>
        <w:r w:rsidR="00BE1C28">
          <w:rPr>
            <w:noProof/>
            <w:webHidden/>
          </w:rPr>
          <w:fldChar w:fldCharType="separate"/>
        </w:r>
        <w:r w:rsidR="00BE1C28">
          <w:rPr>
            <w:noProof/>
            <w:webHidden/>
          </w:rPr>
          <w:t>4</w:t>
        </w:r>
        <w:r w:rsidR="00BE1C28">
          <w:rPr>
            <w:noProof/>
            <w:webHidden/>
          </w:rPr>
          <w:fldChar w:fldCharType="end"/>
        </w:r>
      </w:hyperlink>
    </w:p>
    <w:p w14:paraId="49B7957C" w14:textId="70973F7F" w:rsidR="00BE1C28" w:rsidRDefault="004743C8">
      <w:pPr>
        <w:pStyle w:val="TOC5"/>
        <w:tabs>
          <w:tab w:val="right" w:leader="dot" w:pos="5030"/>
        </w:tabs>
        <w:rPr>
          <w:rFonts w:eastAsiaTheme="minorEastAsia"/>
          <w:noProof/>
          <w:sz w:val="22"/>
          <w:lang w:val="en-US" w:eastAsia="en-US" w:bidi="ar-SA"/>
        </w:rPr>
      </w:pPr>
      <w:hyperlink w:anchor="_Toc472668518" w:history="1">
        <w:r w:rsidR="00BE1C28" w:rsidRPr="00BC3B52">
          <w:rPr>
            <w:rStyle w:val="Hyperlink"/>
            <w:noProof/>
          </w:rPr>
          <w:t>Retenção de Dados</w:t>
        </w:r>
        <w:r w:rsidR="00BE1C28">
          <w:rPr>
            <w:noProof/>
            <w:webHidden/>
          </w:rPr>
          <w:tab/>
        </w:r>
        <w:r w:rsidR="00BE1C28">
          <w:rPr>
            <w:noProof/>
            <w:webHidden/>
          </w:rPr>
          <w:fldChar w:fldCharType="begin"/>
        </w:r>
        <w:r w:rsidR="00BE1C28">
          <w:rPr>
            <w:noProof/>
            <w:webHidden/>
          </w:rPr>
          <w:instrText xml:space="preserve"> PAGEREF _Toc472668518 \h </w:instrText>
        </w:r>
        <w:r w:rsidR="00BE1C28">
          <w:rPr>
            <w:noProof/>
            <w:webHidden/>
          </w:rPr>
        </w:r>
        <w:r w:rsidR="00BE1C28">
          <w:rPr>
            <w:noProof/>
            <w:webHidden/>
          </w:rPr>
          <w:fldChar w:fldCharType="separate"/>
        </w:r>
        <w:r w:rsidR="00BE1C28">
          <w:rPr>
            <w:noProof/>
            <w:webHidden/>
          </w:rPr>
          <w:t>4</w:t>
        </w:r>
        <w:r w:rsidR="00BE1C28">
          <w:rPr>
            <w:noProof/>
            <w:webHidden/>
          </w:rPr>
          <w:fldChar w:fldCharType="end"/>
        </w:r>
      </w:hyperlink>
    </w:p>
    <w:p w14:paraId="22EE8E64" w14:textId="03906D21" w:rsidR="00BE1C28" w:rsidRDefault="004743C8">
      <w:pPr>
        <w:pStyle w:val="TOC5"/>
        <w:tabs>
          <w:tab w:val="right" w:leader="dot" w:pos="5030"/>
        </w:tabs>
        <w:rPr>
          <w:rFonts w:eastAsiaTheme="minorEastAsia"/>
          <w:noProof/>
          <w:sz w:val="22"/>
          <w:lang w:val="en-US" w:eastAsia="en-US" w:bidi="ar-SA"/>
        </w:rPr>
      </w:pPr>
      <w:hyperlink w:anchor="_Toc472668519" w:history="1">
        <w:r w:rsidR="00BE1C28" w:rsidRPr="00BC3B52">
          <w:rPr>
            <w:rStyle w:val="Hyperlink"/>
            <w:noProof/>
          </w:rPr>
          <w:t>Uso de Software com o Serviço Online</w:t>
        </w:r>
        <w:r w:rsidR="00BE1C28">
          <w:rPr>
            <w:noProof/>
            <w:webHidden/>
          </w:rPr>
          <w:tab/>
        </w:r>
        <w:r w:rsidR="00BE1C28">
          <w:rPr>
            <w:noProof/>
            <w:webHidden/>
          </w:rPr>
          <w:fldChar w:fldCharType="begin"/>
        </w:r>
        <w:r w:rsidR="00BE1C28">
          <w:rPr>
            <w:noProof/>
            <w:webHidden/>
          </w:rPr>
          <w:instrText xml:space="preserve"> PAGEREF _Toc472668519 \h </w:instrText>
        </w:r>
        <w:r w:rsidR="00BE1C28">
          <w:rPr>
            <w:noProof/>
            <w:webHidden/>
          </w:rPr>
        </w:r>
        <w:r w:rsidR="00BE1C28">
          <w:rPr>
            <w:noProof/>
            <w:webHidden/>
          </w:rPr>
          <w:fldChar w:fldCharType="separate"/>
        </w:r>
        <w:r w:rsidR="00BE1C28">
          <w:rPr>
            <w:noProof/>
            <w:webHidden/>
          </w:rPr>
          <w:t>5</w:t>
        </w:r>
        <w:r w:rsidR="00BE1C28">
          <w:rPr>
            <w:noProof/>
            <w:webHidden/>
          </w:rPr>
          <w:fldChar w:fldCharType="end"/>
        </w:r>
      </w:hyperlink>
    </w:p>
    <w:p w14:paraId="34D94BB9" w14:textId="557E940E" w:rsidR="00BE1C28" w:rsidRDefault="004743C8">
      <w:pPr>
        <w:pStyle w:val="TOC5"/>
        <w:tabs>
          <w:tab w:val="right" w:leader="dot" w:pos="5030"/>
        </w:tabs>
        <w:rPr>
          <w:rFonts w:eastAsiaTheme="minorEastAsia"/>
          <w:noProof/>
          <w:sz w:val="22"/>
          <w:lang w:val="en-US" w:eastAsia="en-US" w:bidi="ar-SA"/>
        </w:rPr>
      </w:pPr>
      <w:hyperlink w:anchor="_Toc472668520" w:history="1">
        <w:r w:rsidR="00BE1C28" w:rsidRPr="00BC3B52">
          <w:rPr>
            <w:rStyle w:val="Hyperlink"/>
            <w:noProof/>
          </w:rPr>
          <w:t>Produtos que Não Sejam da Microsoft</w:t>
        </w:r>
        <w:r w:rsidR="00BE1C28">
          <w:rPr>
            <w:noProof/>
            <w:webHidden/>
          </w:rPr>
          <w:tab/>
        </w:r>
        <w:r w:rsidR="00BE1C28">
          <w:rPr>
            <w:noProof/>
            <w:webHidden/>
          </w:rPr>
          <w:fldChar w:fldCharType="begin"/>
        </w:r>
        <w:r w:rsidR="00BE1C28">
          <w:rPr>
            <w:noProof/>
            <w:webHidden/>
          </w:rPr>
          <w:instrText xml:space="preserve"> PAGEREF _Toc472668520 \h </w:instrText>
        </w:r>
        <w:r w:rsidR="00BE1C28">
          <w:rPr>
            <w:noProof/>
            <w:webHidden/>
          </w:rPr>
        </w:r>
        <w:r w:rsidR="00BE1C28">
          <w:rPr>
            <w:noProof/>
            <w:webHidden/>
          </w:rPr>
          <w:fldChar w:fldCharType="separate"/>
        </w:r>
        <w:r w:rsidR="00BE1C28">
          <w:rPr>
            <w:noProof/>
            <w:webHidden/>
          </w:rPr>
          <w:t>5</w:t>
        </w:r>
        <w:r w:rsidR="00BE1C28">
          <w:rPr>
            <w:noProof/>
            <w:webHidden/>
          </w:rPr>
          <w:fldChar w:fldCharType="end"/>
        </w:r>
      </w:hyperlink>
    </w:p>
    <w:p w14:paraId="0F3AD74B" w14:textId="2AA55B95" w:rsidR="00BE1C28" w:rsidRDefault="004743C8">
      <w:pPr>
        <w:pStyle w:val="TOC5"/>
        <w:tabs>
          <w:tab w:val="right" w:leader="dot" w:pos="5030"/>
        </w:tabs>
        <w:rPr>
          <w:rFonts w:eastAsiaTheme="minorEastAsia"/>
          <w:noProof/>
          <w:sz w:val="22"/>
          <w:lang w:val="en-US" w:eastAsia="en-US" w:bidi="ar-SA"/>
        </w:rPr>
      </w:pPr>
      <w:hyperlink w:anchor="_Toc472668521" w:history="1">
        <w:r w:rsidR="00BE1C28" w:rsidRPr="00BC3B52">
          <w:rPr>
            <w:rStyle w:val="Hyperlink"/>
            <w:noProof/>
          </w:rPr>
          <w:t>Política de Uso Aceitável</w:t>
        </w:r>
        <w:r w:rsidR="00BE1C28">
          <w:rPr>
            <w:noProof/>
            <w:webHidden/>
          </w:rPr>
          <w:tab/>
        </w:r>
        <w:r w:rsidR="00BE1C28">
          <w:rPr>
            <w:noProof/>
            <w:webHidden/>
          </w:rPr>
          <w:fldChar w:fldCharType="begin"/>
        </w:r>
        <w:r w:rsidR="00BE1C28">
          <w:rPr>
            <w:noProof/>
            <w:webHidden/>
          </w:rPr>
          <w:instrText xml:space="preserve"> PAGEREF _Toc472668521 \h </w:instrText>
        </w:r>
        <w:r w:rsidR="00BE1C28">
          <w:rPr>
            <w:noProof/>
            <w:webHidden/>
          </w:rPr>
        </w:r>
        <w:r w:rsidR="00BE1C28">
          <w:rPr>
            <w:noProof/>
            <w:webHidden/>
          </w:rPr>
          <w:fldChar w:fldCharType="separate"/>
        </w:r>
        <w:r w:rsidR="00BE1C28">
          <w:rPr>
            <w:noProof/>
            <w:webHidden/>
          </w:rPr>
          <w:t>5</w:t>
        </w:r>
        <w:r w:rsidR="00BE1C28">
          <w:rPr>
            <w:noProof/>
            <w:webHidden/>
          </w:rPr>
          <w:fldChar w:fldCharType="end"/>
        </w:r>
      </w:hyperlink>
    </w:p>
    <w:p w14:paraId="5F621EFA" w14:textId="101E4E19" w:rsidR="00BE1C28" w:rsidRDefault="004743C8">
      <w:pPr>
        <w:pStyle w:val="TOC5"/>
        <w:tabs>
          <w:tab w:val="right" w:leader="dot" w:pos="5030"/>
        </w:tabs>
        <w:rPr>
          <w:rFonts w:eastAsiaTheme="minorEastAsia"/>
          <w:noProof/>
          <w:sz w:val="22"/>
          <w:lang w:val="en-US" w:eastAsia="en-US" w:bidi="ar-SA"/>
        </w:rPr>
      </w:pPr>
      <w:hyperlink w:anchor="_Toc472668522" w:history="1">
        <w:r w:rsidR="00BE1C28" w:rsidRPr="00BC3B52">
          <w:rPr>
            <w:rStyle w:val="Hyperlink"/>
            <w:noProof/>
          </w:rPr>
          <w:t>Limitações Técnicas</w:t>
        </w:r>
        <w:r w:rsidR="00BE1C28">
          <w:rPr>
            <w:noProof/>
            <w:webHidden/>
          </w:rPr>
          <w:tab/>
        </w:r>
        <w:r w:rsidR="00BE1C28">
          <w:rPr>
            <w:noProof/>
            <w:webHidden/>
          </w:rPr>
          <w:fldChar w:fldCharType="begin"/>
        </w:r>
        <w:r w:rsidR="00BE1C28">
          <w:rPr>
            <w:noProof/>
            <w:webHidden/>
          </w:rPr>
          <w:instrText xml:space="preserve"> PAGEREF _Toc472668522 \h </w:instrText>
        </w:r>
        <w:r w:rsidR="00BE1C28">
          <w:rPr>
            <w:noProof/>
            <w:webHidden/>
          </w:rPr>
        </w:r>
        <w:r w:rsidR="00BE1C28">
          <w:rPr>
            <w:noProof/>
            <w:webHidden/>
          </w:rPr>
          <w:fldChar w:fldCharType="separate"/>
        </w:r>
        <w:r w:rsidR="00BE1C28">
          <w:rPr>
            <w:noProof/>
            <w:webHidden/>
          </w:rPr>
          <w:t>5</w:t>
        </w:r>
        <w:r w:rsidR="00BE1C28">
          <w:rPr>
            <w:noProof/>
            <w:webHidden/>
          </w:rPr>
          <w:fldChar w:fldCharType="end"/>
        </w:r>
      </w:hyperlink>
    </w:p>
    <w:p w14:paraId="524B48A4" w14:textId="132206C2" w:rsidR="00BE1C28" w:rsidRDefault="004743C8">
      <w:pPr>
        <w:pStyle w:val="TOC5"/>
        <w:tabs>
          <w:tab w:val="right" w:leader="dot" w:pos="5030"/>
        </w:tabs>
        <w:rPr>
          <w:rFonts w:eastAsiaTheme="minorEastAsia"/>
          <w:noProof/>
          <w:sz w:val="22"/>
          <w:lang w:val="en-US" w:eastAsia="en-US" w:bidi="ar-SA"/>
        </w:rPr>
      </w:pPr>
      <w:hyperlink w:anchor="_Toc472668523" w:history="1">
        <w:r w:rsidR="00BE1C28" w:rsidRPr="00BC3B52">
          <w:rPr>
            <w:rStyle w:val="Hyperlink"/>
            <w:noProof/>
          </w:rPr>
          <w:t>Cumprimento das Leis</w:t>
        </w:r>
        <w:r w:rsidR="00BE1C28">
          <w:rPr>
            <w:noProof/>
            <w:webHidden/>
          </w:rPr>
          <w:tab/>
        </w:r>
        <w:r w:rsidR="00BE1C28">
          <w:rPr>
            <w:noProof/>
            <w:webHidden/>
          </w:rPr>
          <w:fldChar w:fldCharType="begin"/>
        </w:r>
        <w:r w:rsidR="00BE1C28">
          <w:rPr>
            <w:noProof/>
            <w:webHidden/>
          </w:rPr>
          <w:instrText xml:space="preserve"> PAGEREF _Toc472668523 \h </w:instrText>
        </w:r>
        <w:r w:rsidR="00BE1C28">
          <w:rPr>
            <w:noProof/>
            <w:webHidden/>
          </w:rPr>
        </w:r>
        <w:r w:rsidR="00BE1C28">
          <w:rPr>
            <w:noProof/>
            <w:webHidden/>
          </w:rPr>
          <w:fldChar w:fldCharType="separate"/>
        </w:r>
        <w:r w:rsidR="00BE1C28">
          <w:rPr>
            <w:noProof/>
            <w:webHidden/>
          </w:rPr>
          <w:t>5</w:t>
        </w:r>
        <w:r w:rsidR="00BE1C28">
          <w:rPr>
            <w:noProof/>
            <w:webHidden/>
          </w:rPr>
          <w:fldChar w:fldCharType="end"/>
        </w:r>
      </w:hyperlink>
    </w:p>
    <w:p w14:paraId="2D2EA408" w14:textId="52F8F6E7" w:rsidR="00BE1C28" w:rsidRDefault="004743C8">
      <w:pPr>
        <w:pStyle w:val="TOC5"/>
        <w:tabs>
          <w:tab w:val="right" w:leader="dot" w:pos="5030"/>
        </w:tabs>
        <w:rPr>
          <w:rFonts w:eastAsiaTheme="minorEastAsia"/>
          <w:noProof/>
          <w:sz w:val="22"/>
          <w:lang w:val="en-US" w:eastAsia="en-US" w:bidi="ar-SA"/>
        </w:rPr>
      </w:pPr>
      <w:hyperlink w:anchor="_Toc472668524" w:history="1">
        <w:r w:rsidR="00BE1C28" w:rsidRPr="00BC3B52">
          <w:rPr>
            <w:rStyle w:val="Hyperlink"/>
            <w:noProof/>
          </w:rPr>
          <w:t>Serviços de Importação/Exportação</w:t>
        </w:r>
        <w:r w:rsidR="00BE1C28">
          <w:rPr>
            <w:noProof/>
            <w:webHidden/>
          </w:rPr>
          <w:tab/>
        </w:r>
        <w:r w:rsidR="00BE1C28">
          <w:rPr>
            <w:noProof/>
            <w:webHidden/>
          </w:rPr>
          <w:fldChar w:fldCharType="begin"/>
        </w:r>
        <w:r w:rsidR="00BE1C28">
          <w:rPr>
            <w:noProof/>
            <w:webHidden/>
          </w:rPr>
          <w:instrText xml:space="preserve"> PAGEREF _Toc472668524 \h </w:instrText>
        </w:r>
        <w:r w:rsidR="00BE1C28">
          <w:rPr>
            <w:noProof/>
            <w:webHidden/>
          </w:rPr>
        </w:r>
        <w:r w:rsidR="00BE1C28">
          <w:rPr>
            <w:noProof/>
            <w:webHidden/>
          </w:rPr>
          <w:fldChar w:fldCharType="separate"/>
        </w:r>
        <w:r w:rsidR="00BE1C28">
          <w:rPr>
            <w:noProof/>
            <w:webHidden/>
          </w:rPr>
          <w:t>6</w:t>
        </w:r>
        <w:r w:rsidR="00BE1C28">
          <w:rPr>
            <w:noProof/>
            <w:webHidden/>
          </w:rPr>
          <w:fldChar w:fldCharType="end"/>
        </w:r>
      </w:hyperlink>
    </w:p>
    <w:p w14:paraId="71578252" w14:textId="71BDAFB7" w:rsidR="00BE1C28" w:rsidRDefault="004743C8">
      <w:pPr>
        <w:pStyle w:val="TOC5"/>
        <w:tabs>
          <w:tab w:val="right" w:leader="dot" w:pos="5030"/>
        </w:tabs>
        <w:rPr>
          <w:rFonts w:eastAsiaTheme="minorEastAsia"/>
          <w:noProof/>
          <w:sz w:val="22"/>
          <w:lang w:val="en-US" w:eastAsia="en-US" w:bidi="ar-SA"/>
        </w:rPr>
      </w:pPr>
      <w:hyperlink w:anchor="_Toc472668525" w:history="1">
        <w:r w:rsidR="00BE1C28" w:rsidRPr="00BC3B52">
          <w:rPr>
            <w:rStyle w:val="Hyperlink"/>
            <w:noProof/>
          </w:rPr>
          <w:t>Notificações Eletrônicas</w:t>
        </w:r>
        <w:r w:rsidR="00BE1C28">
          <w:rPr>
            <w:noProof/>
            <w:webHidden/>
          </w:rPr>
          <w:tab/>
        </w:r>
        <w:r w:rsidR="00BE1C28">
          <w:rPr>
            <w:noProof/>
            <w:webHidden/>
          </w:rPr>
          <w:fldChar w:fldCharType="begin"/>
        </w:r>
        <w:r w:rsidR="00BE1C28">
          <w:rPr>
            <w:noProof/>
            <w:webHidden/>
          </w:rPr>
          <w:instrText xml:space="preserve"> PAGEREF _Toc472668525 \h </w:instrText>
        </w:r>
        <w:r w:rsidR="00BE1C28">
          <w:rPr>
            <w:noProof/>
            <w:webHidden/>
          </w:rPr>
        </w:r>
        <w:r w:rsidR="00BE1C28">
          <w:rPr>
            <w:noProof/>
            <w:webHidden/>
          </w:rPr>
          <w:fldChar w:fldCharType="separate"/>
        </w:r>
        <w:r w:rsidR="00BE1C28">
          <w:rPr>
            <w:noProof/>
            <w:webHidden/>
          </w:rPr>
          <w:t>6</w:t>
        </w:r>
        <w:r w:rsidR="00BE1C28">
          <w:rPr>
            <w:noProof/>
            <w:webHidden/>
          </w:rPr>
          <w:fldChar w:fldCharType="end"/>
        </w:r>
      </w:hyperlink>
    </w:p>
    <w:p w14:paraId="452F8591" w14:textId="7F6F5CE4" w:rsidR="00BE1C28" w:rsidRDefault="004743C8">
      <w:pPr>
        <w:pStyle w:val="TOC5"/>
        <w:tabs>
          <w:tab w:val="right" w:leader="dot" w:pos="5030"/>
        </w:tabs>
        <w:rPr>
          <w:rFonts w:eastAsiaTheme="minorEastAsia"/>
          <w:noProof/>
          <w:sz w:val="22"/>
          <w:lang w:val="en-US" w:eastAsia="en-US" w:bidi="ar-SA"/>
        </w:rPr>
      </w:pPr>
      <w:hyperlink w:anchor="_Toc472668526" w:history="1">
        <w:r w:rsidR="00BE1C28" w:rsidRPr="00BC3B52">
          <w:rPr>
            <w:rStyle w:val="Hyperlink"/>
            <w:noProof/>
          </w:rPr>
          <w:t>Reconsignação da Licença</w:t>
        </w:r>
        <w:r w:rsidR="00BE1C28">
          <w:rPr>
            <w:noProof/>
            <w:webHidden/>
          </w:rPr>
          <w:tab/>
        </w:r>
        <w:r w:rsidR="00BE1C28">
          <w:rPr>
            <w:noProof/>
            <w:webHidden/>
          </w:rPr>
          <w:fldChar w:fldCharType="begin"/>
        </w:r>
        <w:r w:rsidR="00BE1C28">
          <w:rPr>
            <w:noProof/>
            <w:webHidden/>
          </w:rPr>
          <w:instrText xml:space="preserve"> PAGEREF _Toc472668526 \h </w:instrText>
        </w:r>
        <w:r w:rsidR="00BE1C28">
          <w:rPr>
            <w:noProof/>
            <w:webHidden/>
          </w:rPr>
        </w:r>
        <w:r w:rsidR="00BE1C28">
          <w:rPr>
            <w:noProof/>
            <w:webHidden/>
          </w:rPr>
          <w:fldChar w:fldCharType="separate"/>
        </w:r>
        <w:r w:rsidR="00BE1C28">
          <w:rPr>
            <w:noProof/>
            <w:webHidden/>
          </w:rPr>
          <w:t>6</w:t>
        </w:r>
        <w:r w:rsidR="00BE1C28">
          <w:rPr>
            <w:noProof/>
            <w:webHidden/>
          </w:rPr>
          <w:fldChar w:fldCharType="end"/>
        </w:r>
      </w:hyperlink>
    </w:p>
    <w:p w14:paraId="4B23D63B" w14:textId="233FE791" w:rsidR="00BE1C28" w:rsidRDefault="004743C8">
      <w:pPr>
        <w:pStyle w:val="TOC5"/>
        <w:tabs>
          <w:tab w:val="right" w:leader="dot" w:pos="5030"/>
        </w:tabs>
        <w:rPr>
          <w:rFonts w:eastAsiaTheme="minorEastAsia"/>
          <w:noProof/>
          <w:sz w:val="22"/>
          <w:lang w:val="en-US" w:eastAsia="en-US" w:bidi="ar-SA"/>
        </w:rPr>
      </w:pPr>
      <w:hyperlink w:anchor="_Toc472668527" w:history="1">
        <w:r w:rsidR="00BE1C28" w:rsidRPr="00BC3B52">
          <w:rPr>
            <w:rStyle w:val="Hyperlink"/>
            <w:noProof/>
          </w:rPr>
          <w:t>Componentes de Fontes</w:t>
        </w:r>
        <w:r w:rsidR="00BE1C28">
          <w:rPr>
            <w:noProof/>
            <w:webHidden/>
          </w:rPr>
          <w:tab/>
        </w:r>
        <w:r w:rsidR="00BE1C28">
          <w:rPr>
            <w:noProof/>
            <w:webHidden/>
          </w:rPr>
          <w:fldChar w:fldCharType="begin"/>
        </w:r>
        <w:r w:rsidR="00BE1C28">
          <w:rPr>
            <w:noProof/>
            <w:webHidden/>
          </w:rPr>
          <w:instrText xml:space="preserve"> PAGEREF _Toc472668527 \h </w:instrText>
        </w:r>
        <w:r w:rsidR="00BE1C28">
          <w:rPr>
            <w:noProof/>
            <w:webHidden/>
          </w:rPr>
        </w:r>
        <w:r w:rsidR="00BE1C28">
          <w:rPr>
            <w:noProof/>
            <w:webHidden/>
          </w:rPr>
          <w:fldChar w:fldCharType="separate"/>
        </w:r>
        <w:r w:rsidR="00BE1C28">
          <w:rPr>
            <w:noProof/>
            <w:webHidden/>
          </w:rPr>
          <w:t>6</w:t>
        </w:r>
        <w:r w:rsidR="00BE1C28">
          <w:rPr>
            <w:noProof/>
            <w:webHidden/>
          </w:rPr>
          <w:fldChar w:fldCharType="end"/>
        </w:r>
      </w:hyperlink>
    </w:p>
    <w:p w14:paraId="38DE6502" w14:textId="3F207349" w:rsidR="00BE1C28" w:rsidRDefault="004743C8">
      <w:pPr>
        <w:pStyle w:val="TOC5"/>
        <w:tabs>
          <w:tab w:val="right" w:leader="dot" w:pos="5030"/>
        </w:tabs>
        <w:rPr>
          <w:rFonts w:eastAsiaTheme="minorEastAsia"/>
          <w:noProof/>
          <w:sz w:val="22"/>
          <w:lang w:val="en-US" w:eastAsia="en-US" w:bidi="ar-SA"/>
        </w:rPr>
      </w:pPr>
      <w:hyperlink w:anchor="_Toc472668528" w:history="1">
        <w:r w:rsidR="00BE1C28" w:rsidRPr="00BC3B52">
          <w:rPr>
            <w:rStyle w:val="Hyperlink"/>
            <w:noProof/>
          </w:rPr>
          <w:t>Benchmark Competitivo</w:t>
        </w:r>
        <w:r w:rsidR="00BE1C28">
          <w:rPr>
            <w:noProof/>
            <w:webHidden/>
          </w:rPr>
          <w:tab/>
        </w:r>
        <w:r w:rsidR="00BE1C28">
          <w:rPr>
            <w:noProof/>
            <w:webHidden/>
          </w:rPr>
          <w:fldChar w:fldCharType="begin"/>
        </w:r>
        <w:r w:rsidR="00BE1C28">
          <w:rPr>
            <w:noProof/>
            <w:webHidden/>
          </w:rPr>
          <w:instrText xml:space="preserve"> PAGEREF _Toc472668528 \h </w:instrText>
        </w:r>
        <w:r w:rsidR="00BE1C28">
          <w:rPr>
            <w:noProof/>
            <w:webHidden/>
          </w:rPr>
        </w:r>
        <w:r w:rsidR="00BE1C28">
          <w:rPr>
            <w:noProof/>
            <w:webHidden/>
          </w:rPr>
          <w:fldChar w:fldCharType="separate"/>
        </w:r>
        <w:r w:rsidR="00BE1C28">
          <w:rPr>
            <w:noProof/>
            <w:webHidden/>
          </w:rPr>
          <w:t>6</w:t>
        </w:r>
        <w:r w:rsidR="00BE1C28">
          <w:rPr>
            <w:noProof/>
            <w:webHidden/>
          </w:rPr>
          <w:fldChar w:fldCharType="end"/>
        </w:r>
      </w:hyperlink>
    </w:p>
    <w:p w14:paraId="46D5D3D2" w14:textId="1DC4CAB4" w:rsidR="00BE1C28" w:rsidRDefault="004743C8">
      <w:pPr>
        <w:pStyle w:val="TOC5"/>
        <w:tabs>
          <w:tab w:val="right" w:leader="dot" w:pos="5030"/>
        </w:tabs>
        <w:rPr>
          <w:rFonts w:eastAsiaTheme="minorEastAsia"/>
          <w:noProof/>
          <w:sz w:val="22"/>
          <w:lang w:val="en-US" w:eastAsia="en-US" w:bidi="ar-SA"/>
        </w:rPr>
      </w:pPr>
      <w:hyperlink w:anchor="_Toc472668529" w:history="1">
        <w:r w:rsidR="00BE1C28" w:rsidRPr="00BC3B52">
          <w:rPr>
            <w:rStyle w:val="Hyperlink"/>
            <w:noProof/>
          </w:rPr>
          <w:t>Multiplexação</w:t>
        </w:r>
        <w:r w:rsidR="00BE1C28">
          <w:rPr>
            <w:noProof/>
            <w:webHidden/>
          </w:rPr>
          <w:tab/>
        </w:r>
        <w:r w:rsidR="00BE1C28">
          <w:rPr>
            <w:noProof/>
            <w:webHidden/>
          </w:rPr>
          <w:fldChar w:fldCharType="begin"/>
        </w:r>
        <w:r w:rsidR="00BE1C28">
          <w:rPr>
            <w:noProof/>
            <w:webHidden/>
          </w:rPr>
          <w:instrText xml:space="preserve"> PAGEREF _Toc472668529 \h </w:instrText>
        </w:r>
        <w:r w:rsidR="00BE1C28">
          <w:rPr>
            <w:noProof/>
            <w:webHidden/>
          </w:rPr>
        </w:r>
        <w:r w:rsidR="00BE1C28">
          <w:rPr>
            <w:noProof/>
            <w:webHidden/>
          </w:rPr>
          <w:fldChar w:fldCharType="separate"/>
        </w:r>
        <w:r w:rsidR="00BE1C28">
          <w:rPr>
            <w:noProof/>
            <w:webHidden/>
          </w:rPr>
          <w:t>6</w:t>
        </w:r>
        <w:r w:rsidR="00BE1C28">
          <w:rPr>
            <w:noProof/>
            <w:webHidden/>
          </w:rPr>
          <w:fldChar w:fldCharType="end"/>
        </w:r>
      </w:hyperlink>
    </w:p>
    <w:p w14:paraId="142BEDD1" w14:textId="3B49E613" w:rsidR="00BE1C28" w:rsidRDefault="004743C8">
      <w:pPr>
        <w:pStyle w:val="TOC1"/>
        <w:tabs>
          <w:tab w:val="right" w:leader="dot" w:pos="5030"/>
        </w:tabs>
        <w:rPr>
          <w:rFonts w:eastAsiaTheme="minorEastAsia"/>
          <w:b w:val="0"/>
          <w:caps w:val="0"/>
          <w:noProof/>
          <w:sz w:val="22"/>
          <w:lang w:val="en-US" w:eastAsia="en-US" w:bidi="ar-SA"/>
        </w:rPr>
      </w:pPr>
      <w:hyperlink w:anchor="_Toc472668530" w:history="1">
        <w:r w:rsidR="00BE1C28" w:rsidRPr="00BC3B52">
          <w:rPr>
            <w:rStyle w:val="Hyperlink"/>
            <w:noProof/>
          </w:rPr>
          <w:t>Termos de Privacidade e Segurança</w:t>
        </w:r>
        <w:r w:rsidR="00BE1C28">
          <w:rPr>
            <w:noProof/>
            <w:webHidden/>
          </w:rPr>
          <w:tab/>
        </w:r>
        <w:r w:rsidR="00BE1C28">
          <w:rPr>
            <w:noProof/>
            <w:webHidden/>
          </w:rPr>
          <w:fldChar w:fldCharType="begin"/>
        </w:r>
        <w:r w:rsidR="00BE1C28">
          <w:rPr>
            <w:noProof/>
            <w:webHidden/>
          </w:rPr>
          <w:instrText xml:space="preserve"> PAGEREF _Toc472668530 \h </w:instrText>
        </w:r>
        <w:r w:rsidR="00BE1C28">
          <w:rPr>
            <w:noProof/>
            <w:webHidden/>
          </w:rPr>
        </w:r>
        <w:r w:rsidR="00BE1C28">
          <w:rPr>
            <w:noProof/>
            <w:webHidden/>
          </w:rPr>
          <w:fldChar w:fldCharType="separate"/>
        </w:r>
        <w:r w:rsidR="00BE1C28">
          <w:rPr>
            <w:noProof/>
            <w:webHidden/>
          </w:rPr>
          <w:t>7</w:t>
        </w:r>
        <w:r w:rsidR="00BE1C28">
          <w:rPr>
            <w:noProof/>
            <w:webHidden/>
          </w:rPr>
          <w:fldChar w:fldCharType="end"/>
        </w:r>
      </w:hyperlink>
    </w:p>
    <w:p w14:paraId="744F2C2F" w14:textId="13F3C051" w:rsidR="00BE1C28" w:rsidRDefault="004743C8">
      <w:pPr>
        <w:pStyle w:val="TOC3"/>
        <w:rPr>
          <w:rFonts w:eastAsiaTheme="minorEastAsia"/>
          <w:b w:val="0"/>
          <w:smallCaps w:val="0"/>
          <w:sz w:val="22"/>
          <w:lang w:val="en-US" w:eastAsia="en-US" w:bidi="ar-SA"/>
        </w:rPr>
      </w:pPr>
      <w:hyperlink w:anchor="_Toc472668531" w:history="1">
        <w:r w:rsidR="00BE1C28" w:rsidRPr="00BC3B52">
          <w:rPr>
            <w:rStyle w:val="Hyperlink"/>
          </w:rPr>
          <w:t>Termos Gerais de Privacidade e Segurança</w:t>
        </w:r>
        <w:r w:rsidR="00BE1C28">
          <w:rPr>
            <w:webHidden/>
          </w:rPr>
          <w:tab/>
        </w:r>
        <w:r w:rsidR="00BE1C28">
          <w:rPr>
            <w:webHidden/>
          </w:rPr>
          <w:fldChar w:fldCharType="begin"/>
        </w:r>
        <w:r w:rsidR="00BE1C28">
          <w:rPr>
            <w:webHidden/>
          </w:rPr>
          <w:instrText xml:space="preserve"> PAGEREF _Toc472668531 \h </w:instrText>
        </w:r>
        <w:r w:rsidR="00BE1C28">
          <w:rPr>
            <w:webHidden/>
          </w:rPr>
        </w:r>
        <w:r w:rsidR="00BE1C28">
          <w:rPr>
            <w:webHidden/>
          </w:rPr>
          <w:fldChar w:fldCharType="separate"/>
        </w:r>
        <w:r w:rsidR="00BE1C28">
          <w:rPr>
            <w:webHidden/>
          </w:rPr>
          <w:t>7</w:t>
        </w:r>
        <w:r w:rsidR="00BE1C28">
          <w:rPr>
            <w:webHidden/>
          </w:rPr>
          <w:fldChar w:fldCharType="end"/>
        </w:r>
      </w:hyperlink>
    </w:p>
    <w:p w14:paraId="1C5F0F4C" w14:textId="46A2BCCE" w:rsidR="00BE1C28" w:rsidRDefault="004743C8">
      <w:pPr>
        <w:pStyle w:val="TOC5"/>
        <w:tabs>
          <w:tab w:val="right" w:leader="dot" w:pos="5030"/>
        </w:tabs>
        <w:rPr>
          <w:rFonts w:eastAsiaTheme="minorEastAsia"/>
          <w:noProof/>
          <w:sz w:val="22"/>
          <w:lang w:val="en-US" w:eastAsia="en-US" w:bidi="ar-SA"/>
        </w:rPr>
      </w:pPr>
      <w:hyperlink w:anchor="_Toc472668532" w:history="1">
        <w:r w:rsidR="00BE1C28" w:rsidRPr="00BC3B52">
          <w:rPr>
            <w:rStyle w:val="Hyperlink"/>
            <w:noProof/>
          </w:rPr>
          <w:t>Escopo</w:t>
        </w:r>
        <w:r w:rsidR="00BE1C28">
          <w:rPr>
            <w:noProof/>
            <w:webHidden/>
          </w:rPr>
          <w:tab/>
        </w:r>
        <w:r w:rsidR="00BE1C28">
          <w:rPr>
            <w:noProof/>
            <w:webHidden/>
          </w:rPr>
          <w:fldChar w:fldCharType="begin"/>
        </w:r>
        <w:r w:rsidR="00BE1C28">
          <w:rPr>
            <w:noProof/>
            <w:webHidden/>
          </w:rPr>
          <w:instrText xml:space="preserve"> PAGEREF _Toc472668532 \h </w:instrText>
        </w:r>
        <w:r w:rsidR="00BE1C28">
          <w:rPr>
            <w:noProof/>
            <w:webHidden/>
          </w:rPr>
        </w:r>
        <w:r w:rsidR="00BE1C28">
          <w:rPr>
            <w:noProof/>
            <w:webHidden/>
          </w:rPr>
          <w:fldChar w:fldCharType="separate"/>
        </w:r>
        <w:r w:rsidR="00BE1C28">
          <w:rPr>
            <w:noProof/>
            <w:webHidden/>
          </w:rPr>
          <w:t>7</w:t>
        </w:r>
        <w:r w:rsidR="00BE1C28">
          <w:rPr>
            <w:noProof/>
            <w:webHidden/>
          </w:rPr>
          <w:fldChar w:fldCharType="end"/>
        </w:r>
      </w:hyperlink>
    </w:p>
    <w:p w14:paraId="05DA92C8" w14:textId="399C8657" w:rsidR="00BE1C28" w:rsidRDefault="004743C8">
      <w:pPr>
        <w:pStyle w:val="TOC5"/>
        <w:tabs>
          <w:tab w:val="right" w:leader="dot" w:pos="5030"/>
        </w:tabs>
        <w:rPr>
          <w:rFonts w:eastAsiaTheme="minorEastAsia"/>
          <w:noProof/>
          <w:sz w:val="22"/>
          <w:lang w:val="en-US" w:eastAsia="en-US" w:bidi="ar-SA"/>
        </w:rPr>
      </w:pPr>
      <w:hyperlink w:anchor="_Toc472668533" w:history="1">
        <w:r w:rsidR="00BE1C28" w:rsidRPr="00BC3B52">
          <w:rPr>
            <w:rStyle w:val="Hyperlink"/>
            <w:noProof/>
          </w:rPr>
          <w:t>Uso dos Dados do Cliente</w:t>
        </w:r>
        <w:r w:rsidR="00BE1C28">
          <w:rPr>
            <w:noProof/>
            <w:webHidden/>
          </w:rPr>
          <w:tab/>
        </w:r>
        <w:r w:rsidR="00BE1C28">
          <w:rPr>
            <w:noProof/>
            <w:webHidden/>
          </w:rPr>
          <w:fldChar w:fldCharType="begin"/>
        </w:r>
        <w:r w:rsidR="00BE1C28">
          <w:rPr>
            <w:noProof/>
            <w:webHidden/>
          </w:rPr>
          <w:instrText xml:space="preserve"> PAGEREF _Toc472668533 \h </w:instrText>
        </w:r>
        <w:r w:rsidR="00BE1C28">
          <w:rPr>
            <w:noProof/>
            <w:webHidden/>
          </w:rPr>
        </w:r>
        <w:r w:rsidR="00BE1C28">
          <w:rPr>
            <w:noProof/>
            <w:webHidden/>
          </w:rPr>
          <w:fldChar w:fldCharType="separate"/>
        </w:r>
        <w:r w:rsidR="00BE1C28">
          <w:rPr>
            <w:noProof/>
            <w:webHidden/>
          </w:rPr>
          <w:t>7</w:t>
        </w:r>
        <w:r w:rsidR="00BE1C28">
          <w:rPr>
            <w:noProof/>
            <w:webHidden/>
          </w:rPr>
          <w:fldChar w:fldCharType="end"/>
        </w:r>
      </w:hyperlink>
    </w:p>
    <w:p w14:paraId="2D3DB0AA" w14:textId="0F4CA8BA" w:rsidR="00BE1C28" w:rsidRDefault="004743C8">
      <w:pPr>
        <w:pStyle w:val="TOC5"/>
        <w:tabs>
          <w:tab w:val="right" w:leader="dot" w:pos="5030"/>
        </w:tabs>
        <w:rPr>
          <w:rFonts w:eastAsiaTheme="minorEastAsia"/>
          <w:noProof/>
          <w:sz w:val="22"/>
          <w:lang w:val="en-US" w:eastAsia="en-US" w:bidi="ar-SA"/>
        </w:rPr>
      </w:pPr>
      <w:hyperlink w:anchor="_Toc472668534" w:history="1">
        <w:r w:rsidR="00BE1C28" w:rsidRPr="00BC3B52">
          <w:rPr>
            <w:rStyle w:val="Hyperlink"/>
            <w:noProof/>
          </w:rPr>
          <w:t>Divulgação dos Dados do Cliente</w:t>
        </w:r>
        <w:r w:rsidR="00BE1C28">
          <w:rPr>
            <w:noProof/>
            <w:webHidden/>
          </w:rPr>
          <w:tab/>
        </w:r>
        <w:r w:rsidR="00BE1C28">
          <w:rPr>
            <w:noProof/>
            <w:webHidden/>
          </w:rPr>
          <w:fldChar w:fldCharType="begin"/>
        </w:r>
        <w:r w:rsidR="00BE1C28">
          <w:rPr>
            <w:noProof/>
            <w:webHidden/>
          </w:rPr>
          <w:instrText xml:space="preserve"> PAGEREF _Toc472668534 \h </w:instrText>
        </w:r>
        <w:r w:rsidR="00BE1C28">
          <w:rPr>
            <w:noProof/>
            <w:webHidden/>
          </w:rPr>
        </w:r>
        <w:r w:rsidR="00BE1C28">
          <w:rPr>
            <w:noProof/>
            <w:webHidden/>
          </w:rPr>
          <w:fldChar w:fldCharType="separate"/>
        </w:r>
        <w:r w:rsidR="00BE1C28">
          <w:rPr>
            <w:noProof/>
            <w:webHidden/>
          </w:rPr>
          <w:t>7</w:t>
        </w:r>
        <w:r w:rsidR="00BE1C28">
          <w:rPr>
            <w:noProof/>
            <w:webHidden/>
          </w:rPr>
          <w:fldChar w:fldCharType="end"/>
        </w:r>
      </w:hyperlink>
    </w:p>
    <w:p w14:paraId="32AF3177" w14:textId="73CCD82D" w:rsidR="00BE1C28" w:rsidRDefault="004743C8">
      <w:pPr>
        <w:pStyle w:val="TOC5"/>
        <w:tabs>
          <w:tab w:val="right" w:leader="dot" w:pos="5030"/>
        </w:tabs>
        <w:rPr>
          <w:rFonts w:eastAsiaTheme="minorEastAsia"/>
          <w:noProof/>
          <w:sz w:val="22"/>
          <w:lang w:val="en-US" w:eastAsia="en-US" w:bidi="ar-SA"/>
        </w:rPr>
      </w:pPr>
      <w:hyperlink w:anchor="_Toc472668535" w:history="1">
        <w:r w:rsidR="00BE1C28" w:rsidRPr="00BC3B52">
          <w:rPr>
            <w:rStyle w:val="Hyperlink"/>
            <w:noProof/>
          </w:rPr>
          <w:t>Instituições Educacionais</w:t>
        </w:r>
        <w:r w:rsidR="00BE1C28">
          <w:rPr>
            <w:noProof/>
            <w:webHidden/>
          </w:rPr>
          <w:tab/>
        </w:r>
        <w:r w:rsidR="00BE1C28">
          <w:rPr>
            <w:noProof/>
            <w:webHidden/>
          </w:rPr>
          <w:fldChar w:fldCharType="begin"/>
        </w:r>
        <w:r w:rsidR="00BE1C28">
          <w:rPr>
            <w:noProof/>
            <w:webHidden/>
          </w:rPr>
          <w:instrText xml:space="preserve"> PAGEREF _Toc472668535 \h </w:instrText>
        </w:r>
        <w:r w:rsidR="00BE1C28">
          <w:rPr>
            <w:noProof/>
            <w:webHidden/>
          </w:rPr>
        </w:r>
        <w:r w:rsidR="00BE1C28">
          <w:rPr>
            <w:noProof/>
            <w:webHidden/>
          </w:rPr>
          <w:fldChar w:fldCharType="separate"/>
        </w:r>
        <w:r w:rsidR="00BE1C28">
          <w:rPr>
            <w:noProof/>
            <w:webHidden/>
          </w:rPr>
          <w:t>7</w:t>
        </w:r>
        <w:r w:rsidR="00BE1C28">
          <w:rPr>
            <w:noProof/>
            <w:webHidden/>
          </w:rPr>
          <w:fldChar w:fldCharType="end"/>
        </w:r>
      </w:hyperlink>
    </w:p>
    <w:p w14:paraId="0609758E" w14:textId="4E65B12C" w:rsidR="00BE1C28" w:rsidRDefault="004743C8">
      <w:pPr>
        <w:pStyle w:val="TOC5"/>
        <w:tabs>
          <w:tab w:val="right" w:leader="dot" w:pos="5030"/>
        </w:tabs>
        <w:rPr>
          <w:rFonts w:eastAsiaTheme="minorEastAsia"/>
          <w:noProof/>
          <w:sz w:val="22"/>
          <w:lang w:val="en-US" w:eastAsia="en-US" w:bidi="ar-SA"/>
        </w:rPr>
      </w:pPr>
      <w:hyperlink w:anchor="_Toc472668536" w:history="1">
        <w:r w:rsidR="00BE1C28" w:rsidRPr="00BC3B52">
          <w:rPr>
            <w:rStyle w:val="Hyperlink"/>
            <w:noProof/>
          </w:rPr>
          <w:t>Parceiro Comercial HIPPA</w:t>
        </w:r>
        <w:r w:rsidR="00BE1C28">
          <w:rPr>
            <w:noProof/>
            <w:webHidden/>
          </w:rPr>
          <w:tab/>
        </w:r>
        <w:r w:rsidR="00BE1C28">
          <w:rPr>
            <w:noProof/>
            <w:webHidden/>
          </w:rPr>
          <w:fldChar w:fldCharType="begin"/>
        </w:r>
        <w:r w:rsidR="00BE1C28">
          <w:rPr>
            <w:noProof/>
            <w:webHidden/>
          </w:rPr>
          <w:instrText xml:space="preserve"> PAGEREF _Toc472668536 \h </w:instrText>
        </w:r>
        <w:r w:rsidR="00BE1C28">
          <w:rPr>
            <w:noProof/>
            <w:webHidden/>
          </w:rPr>
        </w:r>
        <w:r w:rsidR="00BE1C28">
          <w:rPr>
            <w:noProof/>
            <w:webHidden/>
          </w:rPr>
          <w:fldChar w:fldCharType="separate"/>
        </w:r>
        <w:r w:rsidR="00BE1C28">
          <w:rPr>
            <w:noProof/>
            <w:webHidden/>
          </w:rPr>
          <w:t>7</w:t>
        </w:r>
        <w:r w:rsidR="00BE1C28">
          <w:rPr>
            <w:noProof/>
            <w:webHidden/>
          </w:rPr>
          <w:fldChar w:fldCharType="end"/>
        </w:r>
      </w:hyperlink>
    </w:p>
    <w:p w14:paraId="33EF7B77" w14:textId="3E26391D" w:rsidR="00BE1C28" w:rsidRDefault="004743C8">
      <w:pPr>
        <w:pStyle w:val="TOC5"/>
        <w:tabs>
          <w:tab w:val="right" w:leader="dot" w:pos="5030"/>
        </w:tabs>
        <w:rPr>
          <w:rFonts w:eastAsiaTheme="minorEastAsia"/>
          <w:noProof/>
          <w:sz w:val="22"/>
          <w:lang w:val="en-US" w:eastAsia="en-US" w:bidi="ar-SA"/>
        </w:rPr>
      </w:pPr>
      <w:hyperlink w:anchor="_Toc472668537" w:history="1">
        <w:r w:rsidR="00BE1C28" w:rsidRPr="00BC3B52">
          <w:rPr>
            <w:rStyle w:val="Hyperlink"/>
            <w:noProof/>
          </w:rPr>
          <w:t>Segurança</w:t>
        </w:r>
        <w:r w:rsidR="00BE1C28">
          <w:rPr>
            <w:noProof/>
            <w:webHidden/>
          </w:rPr>
          <w:tab/>
        </w:r>
        <w:r w:rsidR="00BE1C28">
          <w:rPr>
            <w:noProof/>
            <w:webHidden/>
          </w:rPr>
          <w:fldChar w:fldCharType="begin"/>
        </w:r>
        <w:r w:rsidR="00BE1C28">
          <w:rPr>
            <w:noProof/>
            <w:webHidden/>
          </w:rPr>
          <w:instrText xml:space="preserve"> PAGEREF _Toc472668537 \h </w:instrText>
        </w:r>
        <w:r w:rsidR="00BE1C28">
          <w:rPr>
            <w:noProof/>
            <w:webHidden/>
          </w:rPr>
        </w:r>
        <w:r w:rsidR="00BE1C28">
          <w:rPr>
            <w:noProof/>
            <w:webHidden/>
          </w:rPr>
          <w:fldChar w:fldCharType="separate"/>
        </w:r>
        <w:r w:rsidR="00BE1C28">
          <w:rPr>
            <w:noProof/>
            <w:webHidden/>
          </w:rPr>
          <w:t>8</w:t>
        </w:r>
        <w:r w:rsidR="00BE1C28">
          <w:rPr>
            <w:noProof/>
            <w:webHidden/>
          </w:rPr>
          <w:fldChar w:fldCharType="end"/>
        </w:r>
      </w:hyperlink>
    </w:p>
    <w:p w14:paraId="05604486" w14:textId="2823C2A3" w:rsidR="00BE1C28" w:rsidRDefault="004743C8">
      <w:pPr>
        <w:pStyle w:val="TOC5"/>
        <w:tabs>
          <w:tab w:val="right" w:leader="dot" w:pos="5030"/>
        </w:tabs>
        <w:rPr>
          <w:rFonts w:eastAsiaTheme="minorEastAsia"/>
          <w:noProof/>
          <w:sz w:val="22"/>
          <w:lang w:val="en-US" w:eastAsia="en-US" w:bidi="ar-SA"/>
        </w:rPr>
      </w:pPr>
      <w:hyperlink w:anchor="_Toc472668538" w:history="1">
        <w:r w:rsidR="00BE1C28" w:rsidRPr="00BC3B52">
          <w:rPr>
            <w:rStyle w:val="Hyperlink"/>
            <w:noProof/>
          </w:rPr>
          <w:t>Notificação de Incidentes de Segurança</w:t>
        </w:r>
        <w:r w:rsidR="00BE1C28">
          <w:rPr>
            <w:noProof/>
            <w:webHidden/>
          </w:rPr>
          <w:tab/>
        </w:r>
        <w:r w:rsidR="00BE1C28">
          <w:rPr>
            <w:noProof/>
            <w:webHidden/>
          </w:rPr>
          <w:fldChar w:fldCharType="begin"/>
        </w:r>
        <w:r w:rsidR="00BE1C28">
          <w:rPr>
            <w:noProof/>
            <w:webHidden/>
          </w:rPr>
          <w:instrText xml:space="preserve"> PAGEREF _Toc472668538 \h </w:instrText>
        </w:r>
        <w:r w:rsidR="00BE1C28">
          <w:rPr>
            <w:noProof/>
            <w:webHidden/>
          </w:rPr>
        </w:r>
        <w:r w:rsidR="00BE1C28">
          <w:rPr>
            <w:noProof/>
            <w:webHidden/>
          </w:rPr>
          <w:fldChar w:fldCharType="separate"/>
        </w:r>
        <w:r w:rsidR="00BE1C28">
          <w:rPr>
            <w:noProof/>
            <w:webHidden/>
          </w:rPr>
          <w:t>8</w:t>
        </w:r>
        <w:r w:rsidR="00BE1C28">
          <w:rPr>
            <w:noProof/>
            <w:webHidden/>
          </w:rPr>
          <w:fldChar w:fldCharType="end"/>
        </w:r>
      </w:hyperlink>
    </w:p>
    <w:p w14:paraId="5931764F" w14:textId="2C5080DE" w:rsidR="00BE1C28" w:rsidRDefault="004743C8">
      <w:pPr>
        <w:pStyle w:val="TOC5"/>
        <w:tabs>
          <w:tab w:val="right" w:leader="dot" w:pos="5030"/>
        </w:tabs>
        <w:rPr>
          <w:rFonts w:eastAsiaTheme="minorEastAsia"/>
          <w:noProof/>
          <w:sz w:val="22"/>
          <w:lang w:val="en-US" w:eastAsia="en-US" w:bidi="ar-SA"/>
        </w:rPr>
      </w:pPr>
      <w:hyperlink w:anchor="_Toc472668539" w:history="1">
        <w:r w:rsidR="00BE1C28" w:rsidRPr="00BC3B52">
          <w:rPr>
            <w:rStyle w:val="Hyperlink"/>
            <w:noProof/>
          </w:rPr>
          <w:t>Local do Processamento de Dados</w:t>
        </w:r>
        <w:r w:rsidR="00BE1C28">
          <w:rPr>
            <w:noProof/>
            <w:webHidden/>
          </w:rPr>
          <w:tab/>
        </w:r>
        <w:r w:rsidR="00BE1C28">
          <w:rPr>
            <w:noProof/>
            <w:webHidden/>
          </w:rPr>
          <w:fldChar w:fldCharType="begin"/>
        </w:r>
        <w:r w:rsidR="00BE1C28">
          <w:rPr>
            <w:noProof/>
            <w:webHidden/>
          </w:rPr>
          <w:instrText xml:space="preserve"> PAGEREF _Toc472668539 \h </w:instrText>
        </w:r>
        <w:r w:rsidR="00BE1C28">
          <w:rPr>
            <w:noProof/>
            <w:webHidden/>
          </w:rPr>
        </w:r>
        <w:r w:rsidR="00BE1C28">
          <w:rPr>
            <w:noProof/>
            <w:webHidden/>
          </w:rPr>
          <w:fldChar w:fldCharType="separate"/>
        </w:r>
        <w:r w:rsidR="00BE1C28">
          <w:rPr>
            <w:noProof/>
            <w:webHidden/>
          </w:rPr>
          <w:t>8</w:t>
        </w:r>
        <w:r w:rsidR="00BE1C28">
          <w:rPr>
            <w:noProof/>
            <w:webHidden/>
          </w:rPr>
          <w:fldChar w:fldCharType="end"/>
        </w:r>
      </w:hyperlink>
    </w:p>
    <w:p w14:paraId="5994A64A" w14:textId="59A87BE0" w:rsidR="00BE1C28" w:rsidRDefault="004743C8">
      <w:pPr>
        <w:pStyle w:val="TOC5"/>
        <w:tabs>
          <w:tab w:val="right" w:leader="dot" w:pos="5030"/>
        </w:tabs>
        <w:rPr>
          <w:rFonts w:eastAsiaTheme="minorEastAsia"/>
          <w:noProof/>
          <w:sz w:val="22"/>
          <w:lang w:val="en-US" w:eastAsia="en-US" w:bidi="ar-SA"/>
        </w:rPr>
      </w:pPr>
      <w:hyperlink w:anchor="_Toc472668540" w:history="1">
        <w:r w:rsidR="00BE1C28" w:rsidRPr="00BC3B52">
          <w:rPr>
            <w:rStyle w:val="Hyperlink"/>
            <w:noProof/>
          </w:rPr>
          <w:t>Lançamentos de Visualizações Prévias</w:t>
        </w:r>
        <w:r w:rsidR="00BE1C28">
          <w:rPr>
            <w:noProof/>
            <w:webHidden/>
          </w:rPr>
          <w:tab/>
        </w:r>
        <w:r w:rsidR="00BE1C28">
          <w:rPr>
            <w:noProof/>
            <w:webHidden/>
          </w:rPr>
          <w:fldChar w:fldCharType="begin"/>
        </w:r>
        <w:r w:rsidR="00BE1C28">
          <w:rPr>
            <w:noProof/>
            <w:webHidden/>
          </w:rPr>
          <w:instrText xml:space="preserve"> PAGEREF _Toc472668540 \h </w:instrText>
        </w:r>
        <w:r w:rsidR="00BE1C28">
          <w:rPr>
            <w:noProof/>
            <w:webHidden/>
          </w:rPr>
        </w:r>
        <w:r w:rsidR="00BE1C28">
          <w:rPr>
            <w:noProof/>
            <w:webHidden/>
          </w:rPr>
          <w:fldChar w:fldCharType="separate"/>
        </w:r>
        <w:r w:rsidR="00BE1C28">
          <w:rPr>
            <w:noProof/>
            <w:webHidden/>
          </w:rPr>
          <w:t>8</w:t>
        </w:r>
        <w:r w:rsidR="00BE1C28">
          <w:rPr>
            <w:noProof/>
            <w:webHidden/>
          </w:rPr>
          <w:fldChar w:fldCharType="end"/>
        </w:r>
      </w:hyperlink>
    </w:p>
    <w:p w14:paraId="36BC4CCF" w14:textId="2C978F13" w:rsidR="00BE1C28" w:rsidRDefault="004743C8">
      <w:pPr>
        <w:pStyle w:val="TOC5"/>
        <w:tabs>
          <w:tab w:val="right" w:leader="dot" w:pos="5030"/>
        </w:tabs>
        <w:rPr>
          <w:rFonts w:eastAsiaTheme="minorEastAsia"/>
          <w:noProof/>
          <w:sz w:val="22"/>
          <w:lang w:val="en-US" w:eastAsia="en-US" w:bidi="ar-SA"/>
        </w:rPr>
      </w:pPr>
      <w:hyperlink w:anchor="_Toc472668541" w:history="1">
        <w:r w:rsidR="00BE1C28" w:rsidRPr="00BC3B52">
          <w:rPr>
            <w:rStyle w:val="Hyperlink"/>
            <w:noProof/>
          </w:rPr>
          <w:t>Uso de Subcontratados</w:t>
        </w:r>
        <w:r w:rsidR="00BE1C28">
          <w:rPr>
            <w:noProof/>
            <w:webHidden/>
          </w:rPr>
          <w:tab/>
        </w:r>
        <w:r w:rsidR="00BE1C28">
          <w:rPr>
            <w:noProof/>
            <w:webHidden/>
          </w:rPr>
          <w:fldChar w:fldCharType="begin"/>
        </w:r>
        <w:r w:rsidR="00BE1C28">
          <w:rPr>
            <w:noProof/>
            <w:webHidden/>
          </w:rPr>
          <w:instrText xml:space="preserve"> PAGEREF _Toc472668541 \h </w:instrText>
        </w:r>
        <w:r w:rsidR="00BE1C28">
          <w:rPr>
            <w:noProof/>
            <w:webHidden/>
          </w:rPr>
        </w:r>
        <w:r w:rsidR="00BE1C28">
          <w:rPr>
            <w:noProof/>
            <w:webHidden/>
          </w:rPr>
          <w:fldChar w:fldCharType="separate"/>
        </w:r>
        <w:r w:rsidR="00BE1C28">
          <w:rPr>
            <w:noProof/>
            <w:webHidden/>
          </w:rPr>
          <w:t>8</w:t>
        </w:r>
        <w:r w:rsidR="00BE1C28">
          <w:rPr>
            <w:noProof/>
            <w:webHidden/>
          </w:rPr>
          <w:fldChar w:fldCharType="end"/>
        </w:r>
      </w:hyperlink>
    </w:p>
    <w:p w14:paraId="70DB7890" w14:textId="34D31E2A" w:rsidR="00BE1C28" w:rsidRDefault="004743C8">
      <w:pPr>
        <w:pStyle w:val="TOC5"/>
        <w:tabs>
          <w:tab w:val="right" w:leader="dot" w:pos="5030"/>
        </w:tabs>
        <w:rPr>
          <w:rFonts w:eastAsiaTheme="minorEastAsia"/>
          <w:noProof/>
          <w:sz w:val="22"/>
          <w:lang w:val="en-US" w:eastAsia="en-US" w:bidi="ar-SA"/>
        </w:rPr>
      </w:pPr>
      <w:hyperlink w:anchor="_Toc472668542" w:history="1">
        <w:r w:rsidR="00BE1C28" w:rsidRPr="00BC3B52">
          <w:rPr>
            <w:rStyle w:val="Hyperlink"/>
            <w:noProof/>
          </w:rPr>
          <w:t>Como Entrar em Contato com a Microsoft</w:t>
        </w:r>
        <w:r w:rsidR="00BE1C28">
          <w:rPr>
            <w:noProof/>
            <w:webHidden/>
          </w:rPr>
          <w:tab/>
        </w:r>
        <w:r w:rsidR="00BE1C28">
          <w:rPr>
            <w:noProof/>
            <w:webHidden/>
          </w:rPr>
          <w:fldChar w:fldCharType="begin"/>
        </w:r>
        <w:r w:rsidR="00BE1C28">
          <w:rPr>
            <w:noProof/>
            <w:webHidden/>
          </w:rPr>
          <w:instrText xml:space="preserve"> PAGEREF _Toc472668542 \h </w:instrText>
        </w:r>
        <w:r w:rsidR="00BE1C28">
          <w:rPr>
            <w:noProof/>
            <w:webHidden/>
          </w:rPr>
        </w:r>
        <w:r w:rsidR="00BE1C28">
          <w:rPr>
            <w:noProof/>
            <w:webHidden/>
          </w:rPr>
          <w:fldChar w:fldCharType="separate"/>
        </w:r>
        <w:r w:rsidR="00BE1C28">
          <w:rPr>
            <w:noProof/>
            <w:webHidden/>
          </w:rPr>
          <w:t>8</w:t>
        </w:r>
        <w:r w:rsidR="00BE1C28">
          <w:rPr>
            <w:noProof/>
            <w:webHidden/>
          </w:rPr>
          <w:fldChar w:fldCharType="end"/>
        </w:r>
      </w:hyperlink>
    </w:p>
    <w:p w14:paraId="2EAD2493" w14:textId="0605DDD9" w:rsidR="00BE1C28" w:rsidRDefault="004743C8">
      <w:pPr>
        <w:pStyle w:val="TOC3"/>
        <w:rPr>
          <w:rFonts w:eastAsiaTheme="minorEastAsia"/>
          <w:b w:val="0"/>
          <w:smallCaps w:val="0"/>
          <w:sz w:val="22"/>
          <w:lang w:val="en-US" w:eastAsia="en-US" w:bidi="ar-SA"/>
        </w:rPr>
      </w:pPr>
      <w:hyperlink w:anchor="_Toc472668543" w:history="1">
        <w:r w:rsidR="00BE1C28" w:rsidRPr="00BC3B52">
          <w:rPr>
            <w:rStyle w:val="Hyperlink"/>
          </w:rPr>
          <w:t>Termos de Processamento de Dados</w:t>
        </w:r>
        <w:r w:rsidR="00BE1C28">
          <w:rPr>
            <w:webHidden/>
          </w:rPr>
          <w:tab/>
        </w:r>
        <w:r w:rsidR="00BE1C28">
          <w:rPr>
            <w:webHidden/>
          </w:rPr>
          <w:fldChar w:fldCharType="begin"/>
        </w:r>
        <w:r w:rsidR="00BE1C28">
          <w:rPr>
            <w:webHidden/>
          </w:rPr>
          <w:instrText xml:space="preserve"> PAGEREF _Toc472668543 \h </w:instrText>
        </w:r>
        <w:r w:rsidR="00BE1C28">
          <w:rPr>
            <w:webHidden/>
          </w:rPr>
        </w:r>
        <w:r w:rsidR="00BE1C28">
          <w:rPr>
            <w:webHidden/>
          </w:rPr>
          <w:fldChar w:fldCharType="separate"/>
        </w:r>
        <w:r w:rsidR="00BE1C28">
          <w:rPr>
            <w:webHidden/>
          </w:rPr>
          <w:t>9</w:t>
        </w:r>
        <w:r w:rsidR="00BE1C28">
          <w:rPr>
            <w:webHidden/>
          </w:rPr>
          <w:fldChar w:fldCharType="end"/>
        </w:r>
      </w:hyperlink>
    </w:p>
    <w:p w14:paraId="4360E369" w14:textId="7EDB850B" w:rsidR="00BE1C28" w:rsidRDefault="004743C8">
      <w:pPr>
        <w:pStyle w:val="TOC5"/>
        <w:tabs>
          <w:tab w:val="right" w:leader="dot" w:pos="5030"/>
        </w:tabs>
        <w:rPr>
          <w:rFonts w:eastAsiaTheme="minorEastAsia"/>
          <w:noProof/>
          <w:sz w:val="22"/>
          <w:lang w:val="en-US" w:eastAsia="en-US" w:bidi="ar-SA"/>
        </w:rPr>
      </w:pPr>
      <w:hyperlink w:anchor="_Toc472668544" w:history="1">
        <w:r w:rsidR="00BE1C28" w:rsidRPr="00BC3B52">
          <w:rPr>
            <w:rStyle w:val="Hyperlink"/>
            <w:noProof/>
          </w:rPr>
          <w:t>Local dos Dados do Cliente Inativos</w:t>
        </w:r>
        <w:r w:rsidR="00BE1C28">
          <w:rPr>
            <w:noProof/>
            <w:webHidden/>
          </w:rPr>
          <w:tab/>
        </w:r>
        <w:r w:rsidR="00BE1C28">
          <w:rPr>
            <w:noProof/>
            <w:webHidden/>
          </w:rPr>
          <w:fldChar w:fldCharType="begin"/>
        </w:r>
        <w:r w:rsidR="00BE1C28">
          <w:rPr>
            <w:noProof/>
            <w:webHidden/>
          </w:rPr>
          <w:instrText xml:space="preserve"> PAGEREF _Toc472668544 \h </w:instrText>
        </w:r>
        <w:r w:rsidR="00BE1C28">
          <w:rPr>
            <w:noProof/>
            <w:webHidden/>
          </w:rPr>
        </w:r>
        <w:r w:rsidR="00BE1C28">
          <w:rPr>
            <w:noProof/>
            <w:webHidden/>
          </w:rPr>
          <w:fldChar w:fldCharType="separate"/>
        </w:r>
        <w:r w:rsidR="00BE1C28">
          <w:rPr>
            <w:noProof/>
            <w:webHidden/>
          </w:rPr>
          <w:t>10</w:t>
        </w:r>
        <w:r w:rsidR="00BE1C28">
          <w:rPr>
            <w:noProof/>
            <w:webHidden/>
          </w:rPr>
          <w:fldChar w:fldCharType="end"/>
        </w:r>
      </w:hyperlink>
    </w:p>
    <w:p w14:paraId="7700FBF9" w14:textId="72C84F80" w:rsidR="00BE1C28" w:rsidRDefault="004743C8">
      <w:pPr>
        <w:pStyle w:val="TOC5"/>
        <w:tabs>
          <w:tab w:val="right" w:leader="dot" w:pos="5030"/>
        </w:tabs>
        <w:rPr>
          <w:rFonts w:eastAsiaTheme="minorEastAsia"/>
          <w:noProof/>
          <w:sz w:val="22"/>
          <w:lang w:val="en-US" w:eastAsia="en-US" w:bidi="ar-SA"/>
        </w:rPr>
      </w:pPr>
      <w:hyperlink w:anchor="_Toc472668545" w:history="1">
        <w:r w:rsidR="00BE1C28" w:rsidRPr="00BC3B52">
          <w:rPr>
            <w:rStyle w:val="Hyperlink"/>
            <w:noProof/>
          </w:rPr>
          <w:t>Privacidade</w:t>
        </w:r>
        <w:r w:rsidR="00BE1C28">
          <w:rPr>
            <w:noProof/>
            <w:webHidden/>
          </w:rPr>
          <w:tab/>
        </w:r>
        <w:r w:rsidR="00BE1C28">
          <w:rPr>
            <w:noProof/>
            <w:webHidden/>
          </w:rPr>
          <w:fldChar w:fldCharType="begin"/>
        </w:r>
        <w:r w:rsidR="00BE1C28">
          <w:rPr>
            <w:noProof/>
            <w:webHidden/>
          </w:rPr>
          <w:instrText xml:space="preserve"> PAGEREF _Toc472668545 \h </w:instrText>
        </w:r>
        <w:r w:rsidR="00BE1C28">
          <w:rPr>
            <w:noProof/>
            <w:webHidden/>
          </w:rPr>
        </w:r>
        <w:r w:rsidR="00BE1C28">
          <w:rPr>
            <w:noProof/>
            <w:webHidden/>
          </w:rPr>
          <w:fldChar w:fldCharType="separate"/>
        </w:r>
        <w:r w:rsidR="00BE1C28">
          <w:rPr>
            <w:noProof/>
            <w:webHidden/>
          </w:rPr>
          <w:t>10</w:t>
        </w:r>
        <w:r w:rsidR="00BE1C28">
          <w:rPr>
            <w:noProof/>
            <w:webHidden/>
          </w:rPr>
          <w:fldChar w:fldCharType="end"/>
        </w:r>
      </w:hyperlink>
    </w:p>
    <w:p w14:paraId="7BCF6E93" w14:textId="0164BCC5" w:rsidR="00BE1C28" w:rsidRDefault="004743C8">
      <w:pPr>
        <w:pStyle w:val="TOC5"/>
        <w:tabs>
          <w:tab w:val="right" w:leader="dot" w:pos="5030"/>
        </w:tabs>
        <w:rPr>
          <w:rFonts w:eastAsiaTheme="minorEastAsia"/>
          <w:noProof/>
          <w:sz w:val="22"/>
          <w:lang w:val="en-US" w:eastAsia="en-US" w:bidi="ar-SA"/>
        </w:rPr>
      </w:pPr>
      <w:hyperlink w:anchor="_Toc472668546" w:history="1">
        <w:r w:rsidR="00BE1C28" w:rsidRPr="00BC3B52">
          <w:rPr>
            <w:rStyle w:val="Hyperlink"/>
            <w:noProof/>
          </w:rPr>
          <w:t>Termos Europeus Adicionais.</w:t>
        </w:r>
        <w:r w:rsidR="00BE1C28">
          <w:rPr>
            <w:noProof/>
            <w:webHidden/>
          </w:rPr>
          <w:tab/>
        </w:r>
        <w:r w:rsidR="00BE1C28">
          <w:rPr>
            <w:noProof/>
            <w:webHidden/>
          </w:rPr>
          <w:fldChar w:fldCharType="begin"/>
        </w:r>
        <w:r w:rsidR="00BE1C28">
          <w:rPr>
            <w:noProof/>
            <w:webHidden/>
          </w:rPr>
          <w:instrText xml:space="preserve"> PAGEREF _Toc472668546 \h </w:instrText>
        </w:r>
        <w:r w:rsidR="00BE1C28">
          <w:rPr>
            <w:noProof/>
            <w:webHidden/>
          </w:rPr>
        </w:r>
        <w:r w:rsidR="00BE1C28">
          <w:rPr>
            <w:noProof/>
            <w:webHidden/>
          </w:rPr>
          <w:fldChar w:fldCharType="separate"/>
        </w:r>
        <w:r w:rsidR="00BE1C28">
          <w:rPr>
            <w:noProof/>
            <w:webHidden/>
          </w:rPr>
          <w:t>10</w:t>
        </w:r>
        <w:r w:rsidR="00BE1C28">
          <w:rPr>
            <w:noProof/>
            <w:webHidden/>
          </w:rPr>
          <w:fldChar w:fldCharType="end"/>
        </w:r>
      </w:hyperlink>
    </w:p>
    <w:p w14:paraId="5FD1E5A0" w14:textId="353E7C37" w:rsidR="00BE1C28" w:rsidRDefault="004743C8">
      <w:pPr>
        <w:pStyle w:val="TOC5"/>
        <w:tabs>
          <w:tab w:val="right" w:leader="dot" w:pos="5030"/>
        </w:tabs>
        <w:rPr>
          <w:rFonts w:eastAsiaTheme="minorEastAsia"/>
          <w:noProof/>
          <w:sz w:val="22"/>
          <w:lang w:val="en-US" w:eastAsia="en-US" w:bidi="ar-SA"/>
        </w:rPr>
      </w:pPr>
      <w:hyperlink w:anchor="_Toc472668547" w:history="1">
        <w:r w:rsidR="00BE1C28" w:rsidRPr="00BC3B52">
          <w:rPr>
            <w:rStyle w:val="Hyperlink"/>
            <w:noProof/>
          </w:rPr>
          <w:t>Segurança</w:t>
        </w:r>
        <w:r w:rsidR="00BE1C28">
          <w:rPr>
            <w:noProof/>
            <w:webHidden/>
          </w:rPr>
          <w:tab/>
        </w:r>
        <w:r w:rsidR="00BE1C28">
          <w:rPr>
            <w:noProof/>
            <w:webHidden/>
          </w:rPr>
          <w:fldChar w:fldCharType="begin"/>
        </w:r>
        <w:r w:rsidR="00BE1C28">
          <w:rPr>
            <w:noProof/>
            <w:webHidden/>
          </w:rPr>
          <w:instrText xml:space="preserve"> PAGEREF _Toc472668547 \h </w:instrText>
        </w:r>
        <w:r w:rsidR="00BE1C28">
          <w:rPr>
            <w:noProof/>
            <w:webHidden/>
          </w:rPr>
        </w:r>
        <w:r w:rsidR="00BE1C28">
          <w:rPr>
            <w:noProof/>
            <w:webHidden/>
          </w:rPr>
          <w:fldChar w:fldCharType="separate"/>
        </w:r>
        <w:r w:rsidR="00BE1C28">
          <w:rPr>
            <w:noProof/>
            <w:webHidden/>
          </w:rPr>
          <w:t>11</w:t>
        </w:r>
        <w:r w:rsidR="00BE1C28">
          <w:rPr>
            <w:noProof/>
            <w:webHidden/>
          </w:rPr>
          <w:fldChar w:fldCharType="end"/>
        </w:r>
      </w:hyperlink>
    </w:p>
    <w:p w14:paraId="12631E71" w14:textId="7EA87D67" w:rsidR="00BE1C28" w:rsidRDefault="00BE1C2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68548" w:history="1">
        <w:r w:rsidRPr="00BC3B52">
          <w:rPr>
            <w:rStyle w:val="Hyperlink"/>
            <w:noProof/>
          </w:rPr>
          <w:t>Termos Específicos dos Serviços Online</w:t>
        </w:r>
        <w:r>
          <w:rPr>
            <w:noProof/>
            <w:webHidden/>
          </w:rPr>
          <w:tab/>
        </w:r>
        <w:r>
          <w:rPr>
            <w:noProof/>
            <w:webHidden/>
          </w:rPr>
          <w:fldChar w:fldCharType="begin"/>
        </w:r>
        <w:r>
          <w:rPr>
            <w:noProof/>
            <w:webHidden/>
          </w:rPr>
          <w:instrText xml:space="preserve"> PAGEREF _Toc472668548 \h </w:instrText>
        </w:r>
        <w:r>
          <w:rPr>
            <w:noProof/>
            <w:webHidden/>
          </w:rPr>
        </w:r>
        <w:r>
          <w:rPr>
            <w:noProof/>
            <w:webHidden/>
          </w:rPr>
          <w:fldChar w:fldCharType="separate"/>
        </w:r>
        <w:r>
          <w:rPr>
            <w:noProof/>
            <w:webHidden/>
          </w:rPr>
          <w:t>14</w:t>
        </w:r>
        <w:r>
          <w:rPr>
            <w:noProof/>
            <w:webHidden/>
          </w:rPr>
          <w:fldChar w:fldCharType="end"/>
        </w:r>
      </w:hyperlink>
    </w:p>
    <w:p w14:paraId="7F939D6E" w14:textId="11564799" w:rsidR="00BE1C28" w:rsidRDefault="004743C8">
      <w:pPr>
        <w:pStyle w:val="TOC2"/>
        <w:tabs>
          <w:tab w:val="right" w:leader="dot" w:pos="5030"/>
        </w:tabs>
        <w:rPr>
          <w:rFonts w:eastAsiaTheme="minorEastAsia"/>
          <w:b w:val="0"/>
          <w:smallCaps w:val="0"/>
          <w:noProof/>
          <w:sz w:val="22"/>
          <w:lang w:val="en-US" w:eastAsia="en-US" w:bidi="ar-SA"/>
        </w:rPr>
      </w:pPr>
      <w:hyperlink w:anchor="_Toc472668549" w:history="1">
        <w:r w:rsidR="00BE1C28" w:rsidRPr="00BC3B52">
          <w:rPr>
            <w:rStyle w:val="Hyperlink"/>
            <w:noProof/>
          </w:rPr>
          <w:t>Serviços do Microsoft Azure</w:t>
        </w:r>
        <w:r w:rsidR="00BE1C28">
          <w:rPr>
            <w:noProof/>
            <w:webHidden/>
          </w:rPr>
          <w:tab/>
        </w:r>
        <w:r w:rsidR="00BE1C28">
          <w:rPr>
            <w:noProof/>
            <w:webHidden/>
          </w:rPr>
          <w:fldChar w:fldCharType="begin"/>
        </w:r>
        <w:r w:rsidR="00BE1C28">
          <w:rPr>
            <w:noProof/>
            <w:webHidden/>
          </w:rPr>
          <w:instrText xml:space="preserve"> PAGEREF _Toc472668549 \h </w:instrText>
        </w:r>
        <w:r w:rsidR="00BE1C28">
          <w:rPr>
            <w:noProof/>
            <w:webHidden/>
          </w:rPr>
        </w:r>
        <w:r w:rsidR="00BE1C28">
          <w:rPr>
            <w:noProof/>
            <w:webHidden/>
          </w:rPr>
          <w:fldChar w:fldCharType="separate"/>
        </w:r>
        <w:r w:rsidR="00BE1C28">
          <w:rPr>
            <w:noProof/>
            <w:webHidden/>
          </w:rPr>
          <w:t>14</w:t>
        </w:r>
        <w:r w:rsidR="00BE1C28">
          <w:rPr>
            <w:noProof/>
            <w:webHidden/>
          </w:rPr>
          <w:fldChar w:fldCharType="end"/>
        </w:r>
      </w:hyperlink>
    </w:p>
    <w:p w14:paraId="5D0B70A2" w14:textId="692FA0E3" w:rsidR="00BE1C28" w:rsidRDefault="004743C8">
      <w:pPr>
        <w:pStyle w:val="TOC4"/>
        <w:rPr>
          <w:rFonts w:eastAsiaTheme="minorEastAsia"/>
          <w:smallCaps w:val="0"/>
          <w:noProof/>
          <w:sz w:val="22"/>
          <w:lang w:val="en-US" w:eastAsia="en-US" w:bidi="ar-SA"/>
        </w:rPr>
      </w:pPr>
      <w:hyperlink w:anchor="_Toc472668550" w:history="1">
        <w:r w:rsidR="00BE1C28" w:rsidRPr="00BC3B52">
          <w:rPr>
            <w:rStyle w:val="Hyperlink"/>
            <w:noProof/>
          </w:rPr>
          <w:t>Serviços Cognitivos da Microsoft</w:t>
        </w:r>
        <w:r w:rsidR="00BE1C28">
          <w:rPr>
            <w:noProof/>
            <w:webHidden/>
          </w:rPr>
          <w:tab/>
        </w:r>
        <w:r w:rsidR="00BE1C28">
          <w:rPr>
            <w:noProof/>
            <w:webHidden/>
          </w:rPr>
          <w:fldChar w:fldCharType="begin"/>
        </w:r>
        <w:r w:rsidR="00BE1C28">
          <w:rPr>
            <w:noProof/>
            <w:webHidden/>
          </w:rPr>
          <w:instrText xml:space="preserve"> PAGEREF _Toc472668550 \h </w:instrText>
        </w:r>
        <w:r w:rsidR="00BE1C28">
          <w:rPr>
            <w:noProof/>
            <w:webHidden/>
          </w:rPr>
        </w:r>
        <w:r w:rsidR="00BE1C28">
          <w:rPr>
            <w:noProof/>
            <w:webHidden/>
          </w:rPr>
          <w:fldChar w:fldCharType="separate"/>
        </w:r>
        <w:r w:rsidR="00BE1C28">
          <w:rPr>
            <w:noProof/>
            <w:webHidden/>
          </w:rPr>
          <w:t>15</w:t>
        </w:r>
        <w:r w:rsidR="00BE1C28">
          <w:rPr>
            <w:noProof/>
            <w:webHidden/>
          </w:rPr>
          <w:fldChar w:fldCharType="end"/>
        </w:r>
      </w:hyperlink>
    </w:p>
    <w:p w14:paraId="1AECD171" w14:textId="74EE93BF" w:rsidR="00BE1C28" w:rsidRDefault="004743C8">
      <w:pPr>
        <w:pStyle w:val="TOC2"/>
        <w:tabs>
          <w:tab w:val="right" w:leader="dot" w:pos="5030"/>
        </w:tabs>
        <w:rPr>
          <w:rFonts w:eastAsiaTheme="minorEastAsia"/>
          <w:b w:val="0"/>
          <w:smallCaps w:val="0"/>
          <w:noProof/>
          <w:sz w:val="22"/>
          <w:lang w:val="en-US" w:eastAsia="en-US" w:bidi="ar-SA"/>
        </w:rPr>
      </w:pPr>
      <w:hyperlink w:anchor="_Toc472668551" w:history="1">
        <w:r w:rsidR="00BE1C28" w:rsidRPr="00BC3B52">
          <w:rPr>
            <w:rStyle w:val="Hyperlink"/>
            <w:noProof/>
          </w:rPr>
          <w:t>Planos do Microsoft Azure</w:t>
        </w:r>
        <w:r w:rsidR="00BE1C28">
          <w:rPr>
            <w:noProof/>
            <w:webHidden/>
          </w:rPr>
          <w:tab/>
        </w:r>
        <w:r w:rsidR="00BE1C28">
          <w:rPr>
            <w:noProof/>
            <w:webHidden/>
          </w:rPr>
          <w:fldChar w:fldCharType="begin"/>
        </w:r>
        <w:r w:rsidR="00BE1C28">
          <w:rPr>
            <w:noProof/>
            <w:webHidden/>
          </w:rPr>
          <w:instrText xml:space="preserve"> PAGEREF _Toc472668551 \h </w:instrText>
        </w:r>
        <w:r w:rsidR="00BE1C28">
          <w:rPr>
            <w:noProof/>
            <w:webHidden/>
          </w:rPr>
        </w:r>
        <w:r w:rsidR="00BE1C28">
          <w:rPr>
            <w:noProof/>
            <w:webHidden/>
          </w:rPr>
          <w:fldChar w:fldCharType="separate"/>
        </w:r>
        <w:r w:rsidR="00BE1C28">
          <w:rPr>
            <w:noProof/>
            <w:webHidden/>
          </w:rPr>
          <w:t>16</w:t>
        </w:r>
        <w:r w:rsidR="00BE1C28">
          <w:rPr>
            <w:noProof/>
            <w:webHidden/>
          </w:rPr>
          <w:fldChar w:fldCharType="end"/>
        </w:r>
      </w:hyperlink>
    </w:p>
    <w:p w14:paraId="0A2BA6AF" w14:textId="38C00C1D" w:rsidR="00BE1C28" w:rsidRDefault="004743C8">
      <w:pPr>
        <w:pStyle w:val="TOC4"/>
        <w:rPr>
          <w:rFonts w:eastAsiaTheme="minorEastAsia"/>
          <w:smallCaps w:val="0"/>
          <w:noProof/>
          <w:sz w:val="22"/>
          <w:lang w:val="en-US" w:eastAsia="en-US" w:bidi="ar-SA"/>
        </w:rPr>
      </w:pPr>
      <w:hyperlink w:anchor="_Toc472668552" w:history="1">
        <w:r w:rsidR="00BE1C28" w:rsidRPr="00BC3B52">
          <w:rPr>
            <w:rStyle w:val="Hyperlink"/>
            <w:noProof/>
          </w:rPr>
          <w:t>Azure Active Directory Basic</w:t>
        </w:r>
        <w:r w:rsidR="00BE1C28">
          <w:rPr>
            <w:noProof/>
            <w:webHidden/>
          </w:rPr>
          <w:tab/>
        </w:r>
        <w:r w:rsidR="00BE1C28">
          <w:rPr>
            <w:noProof/>
            <w:webHidden/>
          </w:rPr>
          <w:fldChar w:fldCharType="begin"/>
        </w:r>
        <w:r w:rsidR="00BE1C28">
          <w:rPr>
            <w:noProof/>
            <w:webHidden/>
          </w:rPr>
          <w:instrText xml:space="preserve"> PAGEREF _Toc472668552 \h </w:instrText>
        </w:r>
        <w:r w:rsidR="00BE1C28">
          <w:rPr>
            <w:noProof/>
            <w:webHidden/>
          </w:rPr>
        </w:r>
        <w:r w:rsidR="00BE1C28">
          <w:rPr>
            <w:noProof/>
            <w:webHidden/>
          </w:rPr>
          <w:fldChar w:fldCharType="separate"/>
        </w:r>
        <w:r w:rsidR="00BE1C28">
          <w:rPr>
            <w:noProof/>
            <w:webHidden/>
          </w:rPr>
          <w:t>16</w:t>
        </w:r>
        <w:r w:rsidR="00BE1C28">
          <w:rPr>
            <w:noProof/>
            <w:webHidden/>
          </w:rPr>
          <w:fldChar w:fldCharType="end"/>
        </w:r>
      </w:hyperlink>
    </w:p>
    <w:p w14:paraId="47A637C1" w14:textId="59EBC8DE" w:rsidR="00BE1C28" w:rsidRDefault="004743C8">
      <w:pPr>
        <w:pStyle w:val="TOC4"/>
        <w:rPr>
          <w:rFonts w:eastAsiaTheme="minorEastAsia"/>
          <w:smallCaps w:val="0"/>
          <w:noProof/>
          <w:sz w:val="22"/>
          <w:lang w:val="en-US" w:eastAsia="en-US" w:bidi="ar-SA"/>
        </w:rPr>
      </w:pPr>
      <w:hyperlink w:anchor="_Toc472668553" w:history="1">
        <w:r w:rsidR="00BE1C28" w:rsidRPr="00BC3B52">
          <w:rPr>
            <w:rStyle w:val="Hyperlink"/>
            <w:noProof/>
          </w:rPr>
          <w:t>Azure Active Directory Premium</w:t>
        </w:r>
        <w:r w:rsidR="00BE1C28">
          <w:rPr>
            <w:noProof/>
            <w:webHidden/>
          </w:rPr>
          <w:tab/>
        </w:r>
        <w:r w:rsidR="00BE1C28">
          <w:rPr>
            <w:noProof/>
            <w:webHidden/>
          </w:rPr>
          <w:fldChar w:fldCharType="begin"/>
        </w:r>
        <w:r w:rsidR="00BE1C28">
          <w:rPr>
            <w:noProof/>
            <w:webHidden/>
          </w:rPr>
          <w:instrText xml:space="preserve"> PAGEREF _Toc472668553 \h </w:instrText>
        </w:r>
        <w:r w:rsidR="00BE1C28">
          <w:rPr>
            <w:noProof/>
            <w:webHidden/>
          </w:rPr>
        </w:r>
        <w:r w:rsidR="00BE1C28">
          <w:rPr>
            <w:noProof/>
            <w:webHidden/>
          </w:rPr>
          <w:fldChar w:fldCharType="separate"/>
        </w:r>
        <w:r w:rsidR="00BE1C28">
          <w:rPr>
            <w:noProof/>
            <w:webHidden/>
          </w:rPr>
          <w:t>16</w:t>
        </w:r>
        <w:r w:rsidR="00BE1C28">
          <w:rPr>
            <w:noProof/>
            <w:webHidden/>
          </w:rPr>
          <w:fldChar w:fldCharType="end"/>
        </w:r>
      </w:hyperlink>
    </w:p>
    <w:p w14:paraId="4EB5B916" w14:textId="4050DED4" w:rsidR="00BE1C28" w:rsidRDefault="004743C8">
      <w:pPr>
        <w:pStyle w:val="TOC4"/>
        <w:rPr>
          <w:rFonts w:eastAsiaTheme="minorEastAsia"/>
          <w:smallCaps w:val="0"/>
          <w:noProof/>
          <w:sz w:val="22"/>
          <w:lang w:val="en-US" w:eastAsia="en-US" w:bidi="ar-SA"/>
        </w:rPr>
      </w:pPr>
      <w:hyperlink w:anchor="_Toc472668554" w:history="1">
        <w:r w:rsidR="00BE1C28" w:rsidRPr="00BC3B52">
          <w:rPr>
            <w:rStyle w:val="Hyperlink"/>
            <w:noProof/>
          </w:rPr>
          <w:t>Proteção de Informações Azure Premium</w:t>
        </w:r>
        <w:r w:rsidR="00BE1C28">
          <w:rPr>
            <w:noProof/>
            <w:webHidden/>
          </w:rPr>
          <w:tab/>
        </w:r>
        <w:r w:rsidR="00BE1C28">
          <w:rPr>
            <w:noProof/>
            <w:webHidden/>
          </w:rPr>
          <w:fldChar w:fldCharType="begin"/>
        </w:r>
        <w:r w:rsidR="00BE1C28">
          <w:rPr>
            <w:noProof/>
            <w:webHidden/>
          </w:rPr>
          <w:instrText xml:space="preserve"> PAGEREF _Toc472668554 \h </w:instrText>
        </w:r>
        <w:r w:rsidR="00BE1C28">
          <w:rPr>
            <w:noProof/>
            <w:webHidden/>
          </w:rPr>
        </w:r>
        <w:r w:rsidR="00BE1C28">
          <w:rPr>
            <w:noProof/>
            <w:webHidden/>
          </w:rPr>
          <w:fldChar w:fldCharType="separate"/>
        </w:r>
        <w:r w:rsidR="00BE1C28">
          <w:rPr>
            <w:noProof/>
            <w:webHidden/>
          </w:rPr>
          <w:t>16</w:t>
        </w:r>
        <w:r w:rsidR="00BE1C28">
          <w:rPr>
            <w:noProof/>
            <w:webHidden/>
          </w:rPr>
          <w:fldChar w:fldCharType="end"/>
        </w:r>
      </w:hyperlink>
    </w:p>
    <w:p w14:paraId="2C8A4FE5" w14:textId="020B4EBD" w:rsidR="00BE1C28" w:rsidRDefault="004743C8">
      <w:pPr>
        <w:pStyle w:val="TOC3"/>
        <w:rPr>
          <w:rFonts w:eastAsiaTheme="minorEastAsia"/>
          <w:b w:val="0"/>
          <w:smallCaps w:val="0"/>
          <w:sz w:val="22"/>
          <w:lang w:val="en-US" w:eastAsia="en-US" w:bidi="ar-SA"/>
        </w:rPr>
      </w:pPr>
      <w:hyperlink w:anchor="_Toc472668555" w:history="1">
        <w:r w:rsidR="00BE1C28" w:rsidRPr="00BC3B52">
          <w:rPr>
            <w:rStyle w:val="Hyperlink"/>
          </w:rPr>
          <w:t>Serviços do Microsoft Dynamics 365</w:t>
        </w:r>
        <w:r w:rsidR="00BE1C28">
          <w:rPr>
            <w:webHidden/>
          </w:rPr>
          <w:tab/>
        </w:r>
        <w:r w:rsidR="00BE1C28">
          <w:rPr>
            <w:webHidden/>
          </w:rPr>
          <w:fldChar w:fldCharType="begin"/>
        </w:r>
        <w:r w:rsidR="00BE1C28">
          <w:rPr>
            <w:webHidden/>
          </w:rPr>
          <w:instrText xml:space="preserve"> PAGEREF _Toc472668555 \h </w:instrText>
        </w:r>
        <w:r w:rsidR="00BE1C28">
          <w:rPr>
            <w:webHidden/>
          </w:rPr>
        </w:r>
        <w:r w:rsidR="00BE1C28">
          <w:rPr>
            <w:webHidden/>
          </w:rPr>
          <w:fldChar w:fldCharType="separate"/>
        </w:r>
        <w:r w:rsidR="00BE1C28">
          <w:rPr>
            <w:webHidden/>
          </w:rPr>
          <w:t>17</w:t>
        </w:r>
        <w:r w:rsidR="00BE1C28">
          <w:rPr>
            <w:webHidden/>
          </w:rPr>
          <w:fldChar w:fldCharType="end"/>
        </w:r>
      </w:hyperlink>
    </w:p>
    <w:p w14:paraId="5127C1EE" w14:textId="22D9E1B4" w:rsidR="00BE1C28" w:rsidRDefault="004743C8">
      <w:pPr>
        <w:pStyle w:val="TOC2"/>
        <w:tabs>
          <w:tab w:val="right" w:leader="dot" w:pos="5030"/>
        </w:tabs>
        <w:rPr>
          <w:rFonts w:eastAsiaTheme="minorEastAsia"/>
          <w:b w:val="0"/>
          <w:smallCaps w:val="0"/>
          <w:noProof/>
          <w:sz w:val="22"/>
          <w:lang w:val="en-US" w:eastAsia="en-US" w:bidi="ar-SA"/>
        </w:rPr>
      </w:pPr>
      <w:hyperlink w:anchor="_Toc472668556" w:history="1">
        <w:r w:rsidR="00BE1C28" w:rsidRPr="00BC3B52">
          <w:rPr>
            <w:rStyle w:val="Hyperlink"/>
            <w:noProof/>
          </w:rPr>
          <w:t>Serviços do Office 365</w:t>
        </w:r>
        <w:r w:rsidR="00BE1C28">
          <w:rPr>
            <w:noProof/>
            <w:webHidden/>
          </w:rPr>
          <w:tab/>
        </w:r>
        <w:r w:rsidR="00BE1C28">
          <w:rPr>
            <w:noProof/>
            <w:webHidden/>
          </w:rPr>
          <w:fldChar w:fldCharType="begin"/>
        </w:r>
        <w:r w:rsidR="00BE1C28">
          <w:rPr>
            <w:noProof/>
            <w:webHidden/>
          </w:rPr>
          <w:instrText xml:space="preserve"> PAGEREF _Toc472668556 \h </w:instrText>
        </w:r>
        <w:r w:rsidR="00BE1C28">
          <w:rPr>
            <w:noProof/>
            <w:webHidden/>
          </w:rPr>
        </w:r>
        <w:r w:rsidR="00BE1C28">
          <w:rPr>
            <w:noProof/>
            <w:webHidden/>
          </w:rPr>
          <w:fldChar w:fldCharType="separate"/>
        </w:r>
        <w:r w:rsidR="00BE1C28">
          <w:rPr>
            <w:noProof/>
            <w:webHidden/>
          </w:rPr>
          <w:t>18</w:t>
        </w:r>
        <w:r w:rsidR="00BE1C28">
          <w:rPr>
            <w:noProof/>
            <w:webHidden/>
          </w:rPr>
          <w:fldChar w:fldCharType="end"/>
        </w:r>
      </w:hyperlink>
    </w:p>
    <w:p w14:paraId="7D47BB12" w14:textId="7AD48AD5" w:rsidR="00BE1C28" w:rsidRDefault="004743C8">
      <w:pPr>
        <w:pStyle w:val="TOC4"/>
        <w:rPr>
          <w:rFonts w:eastAsiaTheme="minorEastAsia"/>
          <w:smallCaps w:val="0"/>
          <w:noProof/>
          <w:sz w:val="22"/>
          <w:lang w:val="en-US" w:eastAsia="en-US" w:bidi="ar-SA"/>
        </w:rPr>
      </w:pPr>
      <w:hyperlink w:anchor="_Toc472668557" w:history="1">
        <w:r w:rsidR="00BE1C28" w:rsidRPr="00BC3B52">
          <w:rPr>
            <w:rStyle w:val="Hyperlink"/>
            <w:noProof/>
          </w:rPr>
          <w:t>Exchange Online</w:t>
        </w:r>
        <w:r w:rsidR="00BE1C28">
          <w:rPr>
            <w:noProof/>
            <w:webHidden/>
          </w:rPr>
          <w:tab/>
        </w:r>
        <w:r w:rsidR="00BE1C28">
          <w:rPr>
            <w:noProof/>
            <w:webHidden/>
          </w:rPr>
          <w:fldChar w:fldCharType="begin"/>
        </w:r>
        <w:r w:rsidR="00BE1C28">
          <w:rPr>
            <w:noProof/>
            <w:webHidden/>
          </w:rPr>
          <w:instrText xml:space="preserve"> PAGEREF _Toc472668557 \h </w:instrText>
        </w:r>
        <w:r w:rsidR="00BE1C28">
          <w:rPr>
            <w:noProof/>
            <w:webHidden/>
          </w:rPr>
        </w:r>
        <w:r w:rsidR="00BE1C28">
          <w:rPr>
            <w:noProof/>
            <w:webHidden/>
          </w:rPr>
          <w:fldChar w:fldCharType="separate"/>
        </w:r>
        <w:r w:rsidR="00BE1C28">
          <w:rPr>
            <w:noProof/>
            <w:webHidden/>
          </w:rPr>
          <w:t>18</w:t>
        </w:r>
        <w:r w:rsidR="00BE1C28">
          <w:rPr>
            <w:noProof/>
            <w:webHidden/>
          </w:rPr>
          <w:fldChar w:fldCharType="end"/>
        </w:r>
      </w:hyperlink>
    </w:p>
    <w:p w14:paraId="43E0AC28" w14:textId="693FBA0A" w:rsidR="00BE1C28" w:rsidRDefault="004743C8">
      <w:pPr>
        <w:pStyle w:val="TOC4"/>
        <w:rPr>
          <w:rFonts w:eastAsiaTheme="minorEastAsia"/>
          <w:smallCaps w:val="0"/>
          <w:noProof/>
          <w:sz w:val="22"/>
          <w:lang w:val="en-US" w:eastAsia="en-US" w:bidi="ar-SA"/>
        </w:rPr>
      </w:pPr>
      <w:hyperlink w:anchor="_Toc472668558" w:history="1">
        <w:r w:rsidR="00BE1C28" w:rsidRPr="00BC3B52">
          <w:rPr>
            <w:rStyle w:val="Hyperlink"/>
            <w:noProof/>
          </w:rPr>
          <w:t>Aplicativos do Office 365</w:t>
        </w:r>
        <w:r w:rsidR="00BE1C28">
          <w:rPr>
            <w:noProof/>
            <w:webHidden/>
          </w:rPr>
          <w:tab/>
        </w:r>
        <w:r w:rsidR="00BE1C28">
          <w:rPr>
            <w:noProof/>
            <w:webHidden/>
          </w:rPr>
          <w:fldChar w:fldCharType="begin"/>
        </w:r>
        <w:r w:rsidR="00BE1C28">
          <w:rPr>
            <w:noProof/>
            <w:webHidden/>
          </w:rPr>
          <w:instrText xml:space="preserve"> PAGEREF _Toc472668558 \h </w:instrText>
        </w:r>
        <w:r w:rsidR="00BE1C28">
          <w:rPr>
            <w:noProof/>
            <w:webHidden/>
          </w:rPr>
        </w:r>
        <w:r w:rsidR="00BE1C28">
          <w:rPr>
            <w:noProof/>
            <w:webHidden/>
          </w:rPr>
          <w:fldChar w:fldCharType="separate"/>
        </w:r>
        <w:r w:rsidR="00BE1C28">
          <w:rPr>
            <w:noProof/>
            <w:webHidden/>
          </w:rPr>
          <w:t>19</w:t>
        </w:r>
        <w:r w:rsidR="00BE1C28">
          <w:rPr>
            <w:noProof/>
            <w:webHidden/>
          </w:rPr>
          <w:fldChar w:fldCharType="end"/>
        </w:r>
      </w:hyperlink>
    </w:p>
    <w:p w14:paraId="1D3955DF" w14:textId="183CDF7D" w:rsidR="00BE1C28" w:rsidRDefault="004743C8">
      <w:pPr>
        <w:pStyle w:val="TOC4"/>
        <w:rPr>
          <w:rFonts w:eastAsiaTheme="minorEastAsia"/>
          <w:smallCaps w:val="0"/>
          <w:noProof/>
          <w:sz w:val="22"/>
          <w:lang w:val="en-US" w:eastAsia="en-US" w:bidi="ar-SA"/>
        </w:rPr>
      </w:pPr>
      <w:hyperlink w:anchor="_Toc472668559" w:history="1">
        <w:r w:rsidR="00BE1C28" w:rsidRPr="00BC3B52">
          <w:rPr>
            <w:rStyle w:val="Hyperlink"/>
            <w:noProof/>
          </w:rPr>
          <w:t>Microsoft MyAnalytics</w:t>
        </w:r>
        <w:r w:rsidR="00BE1C28">
          <w:rPr>
            <w:noProof/>
            <w:webHidden/>
          </w:rPr>
          <w:tab/>
        </w:r>
        <w:r w:rsidR="00BE1C28">
          <w:rPr>
            <w:noProof/>
            <w:webHidden/>
          </w:rPr>
          <w:fldChar w:fldCharType="begin"/>
        </w:r>
        <w:r w:rsidR="00BE1C28">
          <w:rPr>
            <w:noProof/>
            <w:webHidden/>
          </w:rPr>
          <w:instrText xml:space="preserve"> PAGEREF _Toc472668559 \h </w:instrText>
        </w:r>
        <w:r w:rsidR="00BE1C28">
          <w:rPr>
            <w:noProof/>
            <w:webHidden/>
          </w:rPr>
        </w:r>
        <w:r w:rsidR="00BE1C28">
          <w:rPr>
            <w:noProof/>
            <w:webHidden/>
          </w:rPr>
          <w:fldChar w:fldCharType="separate"/>
        </w:r>
        <w:r w:rsidR="00BE1C28">
          <w:rPr>
            <w:noProof/>
            <w:webHidden/>
          </w:rPr>
          <w:t>20</w:t>
        </w:r>
        <w:r w:rsidR="00BE1C28">
          <w:rPr>
            <w:noProof/>
            <w:webHidden/>
          </w:rPr>
          <w:fldChar w:fldCharType="end"/>
        </w:r>
      </w:hyperlink>
    </w:p>
    <w:p w14:paraId="3BA00F99" w14:textId="374A2A53" w:rsidR="00BE1C28" w:rsidRDefault="004743C8">
      <w:pPr>
        <w:pStyle w:val="TOC4"/>
        <w:rPr>
          <w:rFonts w:eastAsiaTheme="minorEastAsia"/>
          <w:smallCaps w:val="0"/>
          <w:noProof/>
          <w:sz w:val="22"/>
          <w:lang w:val="en-US" w:eastAsia="en-US" w:bidi="ar-SA"/>
        </w:rPr>
      </w:pPr>
      <w:hyperlink w:anchor="_Toc472668560" w:history="1">
        <w:r w:rsidR="00BE1C28" w:rsidRPr="00BC3B52">
          <w:rPr>
            <w:rStyle w:val="Hyperlink"/>
            <w:noProof/>
          </w:rPr>
          <w:t>Office 365 Advanced Compliance</w:t>
        </w:r>
        <w:r w:rsidR="00BE1C28">
          <w:rPr>
            <w:noProof/>
            <w:webHidden/>
          </w:rPr>
          <w:tab/>
        </w:r>
        <w:r w:rsidR="00BE1C28">
          <w:rPr>
            <w:noProof/>
            <w:webHidden/>
          </w:rPr>
          <w:fldChar w:fldCharType="begin"/>
        </w:r>
        <w:r w:rsidR="00BE1C28">
          <w:rPr>
            <w:noProof/>
            <w:webHidden/>
          </w:rPr>
          <w:instrText xml:space="preserve"> PAGEREF _Toc472668560 \h </w:instrText>
        </w:r>
        <w:r w:rsidR="00BE1C28">
          <w:rPr>
            <w:noProof/>
            <w:webHidden/>
          </w:rPr>
        </w:r>
        <w:r w:rsidR="00BE1C28">
          <w:rPr>
            <w:noProof/>
            <w:webHidden/>
          </w:rPr>
          <w:fldChar w:fldCharType="separate"/>
        </w:r>
        <w:r w:rsidR="00BE1C28">
          <w:rPr>
            <w:noProof/>
            <w:webHidden/>
          </w:rPr>
          <w:t>20</w:t>
        </w:r>
        <w:r w:rsidR="00BE1C28">
          <w:rPr>
            <w:noProof/>
            <w:webHidden/>
          </w:rPr>
          <w:fldChar w:fldCharType="end"/>
        </w:r>
      </w:hyperlink>
    </w:p>
    <w:p w14:paraId="06833448" w14:textId="7315DA86" w:rsidR="00BE1C28" w:rsidRDefault="004743C8">
      <w:pPr>
        <w:pStyle w:val="TOC4"/>
        <w:rPr>
          <w:rFonts w:eastAsiaTheme="minorEastAsia"/>
          <w:smallCaps w:val="0"/>
          <w:noProof/>
          <w:sz w:val="22"/>
          <w:lang w:val="en-US" w:eastAsia="en-US" w:bidi="ar-SA"/>
        </w:rPr>
      </w:pPr>
      <w:hyperlink w:anchor="_Toc472668561" w:history="1">
        <w:r w:rsidR="00BE1C28" w:rsidRPr="00BC3B52">
          <w:rPr>
            <w:rStyle w:val="Hyperlink"/>
            <w:noProof/>
          </w:rPr>
          <w:t>Office Online</w:t>
        </w:r>
        <w:r w:rsidR="00BE1C28">
          <w:rPr>
            <w:noProof/>
            <w:webHidden/>
          </w:rPr>
          <w:tab/>
        </w:r>
        <w:r w:rsidR="00BE1C28">
          <w:rPr>
            <w:noProof/>
            <w:webHidden/>
          </w:rPr>
          <w:fldChar w:fldCharType="begin"/>
        </w:r>
        <w:r w:rsidR="00BE1C28">
          <w:rPr>
            <w:noProof/>
            <w:webHidden/>
          </w:rPr>
          <w:instrText xml:space="preserve"> PAGEREF _Toc472668561 \h </w:instrText>
        </w:r>
        <w:r w:rsidR="00BE1C28">
          <w:rPr>
            <w:noProof/>
            <w:webHidden/>
          </w:rPr>
        </w:r>
        <w:r w:rsidR="00BE1C28">
          <w:rPr>
            <w:noProof/>
            <w:webHidden/>
          </w:rPr>
          <w:fldChar w:fldCharType="separate"/>
        </w:r>
        <w:r w:rsidR="00BE1C28">
          <w:rPr>
            <w:noProof/>
            <w:webHidden/>
          </w:rPr>
          <w:t>20</w:t>
        </w:r>
        <w:r w:rsidR="00BE1C28">
          <w:rPr>
            <w:noProof/>
            <w:webHidden/>
          </w:rPr>
          <w:fldChar w:fldCharType="end"/>
        </w:r>
      </w:hyperlink>
    </w:p>
    <w:p w14:paraId="72795D82" w14:textId="5FAA27AA" w:rsidR="00BE1C28" w:rsidRDefault="004743C8">
      <w:pPr>
        <w:pStyle w:val="TOC4"/>
        <w:rPr>
          <w:rFonts w:eastAsiaTheme="minorEastAsia"/>
          <w:smallCaps w:val="0"/>
          <w:noProof/>
          <w:sz w:val="22"/>
          <w:lang w:val="en-US" w:eastAsia="en-US" w:bidi="ar-SA"/>
        </w:rPr>
      </w:pPr>
      <w:hyperlink w:anchor="_Toc472668562" w:history="1">
        <w:r w:rsidR="00BE1C28" w:rsidRPr="00BC3B52">
          <w:rPr>
            <w:rStyle w:val="Hyperlink"/>
            <w:noProof/>
          </w:rPr>
          <w:t>OneDrive para Business</w:t>
        </w:r>
        <w:r w:rsidR="00BE1C28">
          <w:rPr>
            <w:noProof/>
            <w:webHidden/>
          </w:rPr>
          <w:tab/>
        </w:r>
        <w:r w:rsidR="00BE1C28">
          <w:rPr>
            <w:noProof/>
            <w:webHidden/>
          </w:rPr>
          <w:fldChar w:fldCharType="begin"/>
        </w:r>
        <w:r w:rsidR="00BE1C28">
          <w:rPr>
            <w:noProof/>
            <w:webHidden/>
          </w:rPr>
          <w:instrText xml:space="preserve"> PAGEREF _Toc472668562 \h </w:instrText>
        </w:r>
        <w:r w:rsidR="00BE1C28">
          <w:rPr>
            <w:noProof/>
            <w:webHidden/>
          </w:rPr>
        </w:r>
        <w:r w:rsidR="00BE1C28">
          <w:rPr>
            <w:noProof/>
            <w:webHidden/>
          </w:rPr>
          <w:fldChar w:fldCharType="separate"/>
        </w:r>
        <w:r w:rsidR="00BE1C28">
          <w:rPr>
            <w:noProof/>
            <w:webHidden/>
          </w:rPr>
          <w:t>21</w:t>
        </w:r>
        <w:r w:rsidR="00BE1C28">
          <w:rPr>
            <w:noProof/>
            <w:webHidden/>
          </w:rPr>
          <w:fldChar w:fldCharType="end"/>
        </w:r>
      </w:hyperlink>
    </w:p>
    <w:p w14:paraId="35053CA3" w14:textId="7F044B77" w:rsidR="00BE1C28" w:rsidRDefault="004743C8">
      <w:pPr>
        <w:pStyle w:val="TOC4"/>
        <w:rPr>
          <w:rFonts w:eastAsiaTheme="minorEastAsia"/>
          <w:smallCaps w:val="0"/>
          <w:noProof/>
          <w:sz w:val="22"/>
          <w:lang w:val="en-US" w:eastAsia="en-US" w:bidi="ar-SA"/>
        </w:rPr>
      </w:pPr>
      <w:hyperlink w:anchor="_Toc472668563" w:history="1">
        <w:r w:rsidR="00BE1C28" w:rsidRPr="00BC3B52">
          <w:rPr>
            <w:rStyle w:val="Hyperlink"/>
            <w:noProof/>
          </w:rPr>
          <w:t>Project Online</w:t>
        </w:r>
        <w:r w:rsidR="00BE1C28">
          <w:rPr>
            <w:noProof/>
            <w:webHidden/>
          </w:rPr>
          <w:tab/>
        </w:r>
        <w:r w:rsidR="00BE1C28">
          <w:rPr>
            <w:noProof/>
            <w:webHidden/>
          </w:rPr>
          <w:fldChar w:fldCharType="begin"/>
        </w:r>
        <w:r w:rsidR="00BE1C28">
          <w:rPr>
            <w:noProof/>
            <w:webHidden/>
          </w:rPr>
          <w:instrText xml:space="preserve"> PAGEREF _Toc472668563 \h </w:instrText>
        </w:r>
        <w:r w:rsidR="00BE1C28">
          <w:rPr>
            <w:noProof/>
            <w:webHidden/>
          </w:rPr>
        </w:r>
        <w:r w:rsidR="00BE1C28">
          <w:rPr>
            <w:noProof/>
            <w:webHidden/>
          </w:rPr>
          <w:fldChar w:fldCharType="separate"/>
        </w:r>
        <w:r w:rsidR="00BE1C28">
          <w:rPr>
            <w:noProof/>
            <w:webHidden/>
          </w:rPr>
          <w:t>21</w:t>
        </w:r>
        <w:r w:rsidR="00BE1C28">
          <w:rPr>
            <w:noProof/>
            <w:webHidden/>
          </w:rPr>
          <w:fldChar w:fldCharType="end"/>
        </w:r>
      </w:hyperlink>
    </w:p>
    <w:p w14:paraId="24F40F29" w14:textId="6371FB13" w:rsidR="00BE1C28" w:rsidRDefault="004743C8">
      <w:pPr>
        <w:pStyle w:val="TOC4"/>
        <w:rPr>
          <w:rFonts w:eastAsiaTheme="minorEastAsia"/>
          <w:smallCaps w:val="0"/>
          <w:noProof/>
          <w:sz w:val="22"/>
          <w:lang w:val="en-US" w:eastAsia="en-US" w:bidi="ar-SA"/>
        </w:rPr>
      </w:pPr>
      <w:hyperlink w:anchor="_Toc472668564" w:history="1">
        <w:r w:rsidR="00BE1C28" w:rsidRPr="00BC3B52">
          <w:rPr>
            <w:rStyle w:val="Hyperlink"/>
            <w:noProof/>
          </w:rPr>
          <w:t>SharePoint Online</w:t>
        </w:r>
        <w:r w:rsidR="00BE1C28">
          <w:rPr>
            <w:noProof/>
            <w:webHidden/>
          </w:rPr>
          <w:tab/>
        </w:r>
        <w:r w:rsidR="00BE1C28">
          <w:rPr>
            <w:noProof/>
            <w:webHidden/>
          </w:rPr>
          <w:fldChar w:fldCharType="begin"/>
        </w:r>
        <w:r w:rsidR="00BE1C28">
          <w:rPr>
            <w:noProof/>
            <w:webHidden/>
          </w:rPr>
          <w:instrText xml:space="preserve"> PAGEREF _Toc472668564 \h </w:instrText>
        </w:r>
        <w:r w:rsidR="00BE1C28">
          <w:rPr>
            <w:noProof/>
            <w:webHidden/>
          </w:rPr>
        </w:r>
        <w:r w:rsidR="00BE1C28">
          <w:rPr>
            <w:noProof/>
            <w:webHidden/>
          </w:rPr>
          <w:fldChar w:fldCharType="separate"/>
        </w:r>
        <w:r w:rsidR="00BE1C28">
          <w:rPr>
            <w:noProof/>
            <w:webHidden/>
          </w:rPr>
          <w:t>21</w:t>
        </w:r>
        <w:r w:rsidR="00BE1C28">
          <w:rPr>
            <w:noProof/>
            <w:webHidden/>
          </w:rPr>
          <w:fldChar w:fldCharType="end"/>
        </w:r>
      </w:hyperlink>
    </w:p>
    <w:p w14:paraId="41F6587C" w14:textId="4DA8CCFD" w:rsidR="00BE1C28" w:rsidRDefault="004743C8">
      <w:pPr>
        <w:pStyle w:val="TOC4"/>
        <w:rPr>
          <w:rFonts w:eastAsiaTheme="minorEastAsia"/>
          <w:smallCaps w:val="0"/>
          <w:noProof/>
          <w:sz w:val="22"/>
          <w:lang w:val="en-US" w:eastAsia="en-US" w:bidi="ar-SA"/>
        </w:rPr>
      </w:pPr>
      <w:hyperlink w:anchor="_Toc472668565" w:history="1">
        <w:r w:rsidR="00BE1C28" w:rsidRPr="00BC3B52">
          <w:rPr>
            <w:rStyle w:val="Hyperlink"/>
            <w:noProof/>
          </w:rPr>
          <w:t>Skype for Business Online</w:t>
        </w:r>
        <w:r w:rsidR="00BE1C28">
          <w:rPr>
            <w:noProof/>
            <w:webHidden/>
          </w:rPr>
          <w:tab/>
        </w:r>
        <w:r w:rsidR="00BE1C28">
          <w:rPr>
            <w:noProof/>
            <w:webHidden/>
          </w:rPr>
          <w:fldChar w:fldCharType="begin"/>
        </w:r>
        <w:r w:rsidR="00BE1C28">
          <w:rPr>
            <w:noProof/>
            <w:webHidden/>
          </w:rPr>
          <w:instrText xml:space="preserve"> PAGEREF _Toc472668565 \h </w:instrText>
        </w:r>
        <w:r w:rsidR="00BE1C28">
          <w:rPr>
            <w:noProof/>
            <w:webHidden/>
          </w:rPr>
        </w:r>
        <w:r w:rsidR="00BE1C28">
          <w:rPr>
            <w:noProof/>
            <w:webHidden/>
          </w:rPr>
          <w:fldChar w:fldCharType="separate"/>
        </w:r>
        <w:r w:rsidR="00BE1C28">
          <w:rPr>
            <w:noProof/>
            <w:webHidden/>
          </w:rPr>
          <w:t>21</w:t>
        </w:r>
        <w:r w:rsidR="00BE1C28">
          <w:rPr>
            <w:noProof/>
            <w:webHidden/>
          </w:rPr>
          <w:fldChar w:fldCharType="end"/>
        </w:r>
      </w:hyperlink>
    </w:p>
    <w:p w14:paraId="22AD568E" w14:textId="59972EF9" w:rsidR="00BE1C28" w:rsidRDefault="004743C8">
      <w:pPr>
        <w:pStyle w:val="TOC4"/>
        <w:rPr>
          <w:rFonts w:eastAsiaTheme="minorEastAsia"/>
          <w:smallCaps w:val="0"/>
          <w:noProof/>
          <w:sz w:val="22"/>
          <w:lang w:val="en-US" w:eastAsia="en-US" w:bidi="ar-SA"/>
        </w:rPr>
      </w:pPr>
      <w:hyperlink w:anchor="_Toc472668566" w:history="1">
        <w:r w:rsidR="00BE1C28" w:rsidRPr="00BC3B52">
          <w:rPr>
            <w:rStyle w:val="Hyperlink"/>
            <w:noProof/>
          </w:rPr>
          <w:t>Skype for Business Online – Serviços PSTN</w:t>
        </w:r>
        <w:r w:rsidR="00BE1C28">
          <w:rPr>
            <w:noProof/>
            <w:webHidden/>
          </w:rPr>
          <w:tab/>
        </w:r>
        <w:r w:rsidR="00BE1C28">
          <w:rPr>
            <w:noProof/>
            <w:webHidden/>
          </w:rPr>
          <w:fldChar w:fldCharType="begin"/>
        </w:r>
        <w:r w:rsidR="00BE1C28">
          <w:rPr>
            <w:noProof/>
            <w:webHidden/>
          </w:rPr>
          <w:instrText xml:space="preserve"> PAGEREF _Toc472668566 \h </w:instrText>
        </w:r>
        <w:r w:rsidR="00BE1C28">
          <w:rPr>
            <w:noProof/>
            <w:webHidden/>
          </w:rPr>
        </w:r>
        <w:r w:rsidR="00BE1C28">
          <w:rPr>
            <w:noProof/>
            <w:webHidden/>
          </w:rPr>
          <w:fldChar w:fldCharType="separate"/>
        </w:r>
        <w:r w:rsidR="00BE1C28">
          <w:rPr>
            <w:noProof/>
            <w:webHidden/>
          </w:rPr>
          <w:t>22</w:t>
        </w:r>
        <w:r w:rsidR="00BE1C28">
          <w:rPr>
            <w:noProof/>
            <w:webHidden/>
          </w:rPr>
          <w:fldChar w:fldCharType="end"/>
        </w:r>
      </w:hyperlink>
    </w:p>
    <w:p w14:paraId="6EDE4054" w14:textId="6960C06C" w:rsidR="00BE1C28" w:rsidRDefault="004743C8">
      <w:pPr>
        <w:pStyle w:val="TOC2"/>
        <w:tabs>
          <w:tab w:val="right" w:leader="dot" w:pos="5030"/>
        </w:tabs>
        <w:rPr>
          <w:rFonts w:eastAsiaTheme="minorEastAsia"/>
          <w:b w:val="0"/>
          <w:smallCaps w:val="0"/>
          <w:noProof/>
          <w:sz w:val="22"/>
          <w:lang w:val="en-US" w:eastAsia="en-US" w:bidi="ar-SA"/>
        </w:rPr>
      </w:pPr>
      <w:hyperlink w:anchor="_Toc472668567" w:history="1">
        <w:r w:rsidR="00BE1C28" w:rsidRPr="00BC3B52">
          <w:rPr>
            <w:rStyle w:val="Hyperlink"/>
            <w:noProof/>
          </w:rPr>
          <w:t>Outros Serviços Online</w:t>
        </w:r>
        <w:r w:rsidR="00BE1C28">
          <w:rPr>
            <w:noProof/>
            <w:webHidden/>
          </w:rPr>
          <w:tab/>
        </w:r>
        <w:r w:rsidR="00BE1C28">
          <w:rPr>
            <w:noProof/>
            <w:webHidden/>
          </w:rPr>
          <w:fldChar w:fldCharType="begin"/>
        </w:r>
        <w:r w:rsidR="00BE1C28">
          <w:rPr>
            <w:noProof/>
            <w:webHidden/>
          </w:rPr>
          <w:instrText xml:space="preserve"> PAGEREF _Toc472668567 \h </w:instrText>
        </w:r>
        <w:r w:rsidR="00BE1C28">
          <w:rPr>
            <w:noProof/>
            <w:webHidden/>
          </w:rPr>
        </w:r>
        <w:r w:rsidR="00BE1C28">
          <w:rPr>
            <w:noProof/>
            <w:webHidden/>
          </w:rPr>
          <w:fldChar w:fldCharType="separate"/>
        </w:r>
        <w:r w:rsidR="00BE1C28">
          <w:rPr>
            <w:noProof/>
            <w:webHidden/>
          </w:rPr>
          <w:t>22</w:t>
        </w:r>
        <w:r w:rsidR="00BE1C28">
          <w:rPr>
            <w:noProof/>
            <w:webHidden/>
          </w:rPr>
          <w:fldChar w:fldCharType="end"/>
        </w:r>
      </w:hyperlink>
    </w:p>
    <w:p w14:paraId="5F56BFF0" w14:textId="3A1EFDC7" w:rsidR="00BE1C28" w:rsidRDefault="004743C8">
      <w:pPr>
        <w:pStyle w:val="TOC4"/>
        <w:rPr>
          <w:rFonts w:eastAsiaTheme="minorEastAsia"/>
          <w:smallCaps w:val="0"/>
          <w:noProof/>
          <w:sz w:val="22"/>
          <w:lang w:val="en-US" w:eastAsia="en-US" w:bidi="ar-SA"/>
        </w:rPr>
      </w:pPr>
      <w:hyperlink w:anchor="_Toc472668568" w:history="1">
        <w:r w:rsidR="00BE1C28" w:rsidRPr="00BC3B52">
          <w:rPr>
            <w:rStyle w:val="Hyperlink"/>
            <w:noProof/>
          </w:rPr>
          <w:t>Bing Maps Enterprise Platform e Bing Maps Mobile Asset Management Platform</w:t>
        </w:r>
        <w:r w:rsidR="00BE1C28">
          <w:rPr>
            <w:noProof/>
            <w:webHidden/>
          </w:rPr>
          <w:tab/>
        </w:r>
        <w:r w:rsidR="00BE1C28">
          <w:rPr>
            <w:noProof/>
            <w:webHidden/>
          </w:rPr>
          <w:fldChar w:fldCharType="begin"/>
        </w:r>
        <w:r w:rsidR="00BE1C28">
          <w:rPr>
            <w:noProof/>
            <w:webHidden/>
          </w:rPr>
          <w:instrText xml:space="preserve"> PAGEREF _Toc472668568 \h </w:instrText>
        </w:r>
        <w:r w:rsidR="00BE1C28">
          <w:rPr>
            <w:noProof/>
            <w:webHidden/>
          </w:rPr>
        </w:r>
        <w:r w:rsidR="00BE1C28">
          <w:rPr>
            <w:noProof/>
            <w:webHidden/>
          </w:rPr>
          <w:fldChar w:fldCharType="separate"/>
        </w:r>
        <w:r w:rsidR="00BE1C28">
          <w:rPr>
            <w:noProof/>
            <w:webHidden/>
          </w:rPr>
          <w:t>22</w:t>
        </w:r>
        <w:r w:rsidR="00BE1C28">
          <w:rPr>
            <w:noProof/>
            <w:webHidden/>
          </w:rPr>
          <w:fldChar w:fldCharType="end"/>
        </w:r>
      </w:hyperlink>
    </w:p>
    <w:p w14:paraId="1E0E49E8" w14:textId="61BC1EEB" w:rsidR="00BE1C28" w:rsidRDefault="004743C8">
      <w:pPr>
        <w:pStyle w:val="TOC4"/>
        <w:rPr>
          <w:rFonts w:eastAsiaTheme="minorEastAsia"/>
          <w:smallCaps w:val="0"/>
          <w:noProof/>
          <w:sz w:val="22"/>
          <w:lang w:val="en-US" w:eastAsia="en-US" w:bidi="ar-SA"/>
        </w:rPr>
      </w:pPr>
      <w:hyperlink w:anchor="_Toc472668569" w:history="1">
        <w:r w:rsidR="00BE1C28" w:rsidRPr="00BC3B52">
          <w:rPr>
            <w:rStyle w:val="Hyperlink"/>
            <w:noProof/>
          </w:rPr>
          <w:t>Plataforma de Aplicativos Comerciais</w:t>
        </w:r>
        <w:r w:rsidR="00BE1C28">
          <w:rPr>
            <w:noProof/>
            <w:webHidden/>
          </w:rPr>
          <w:tab/>
        </w:r>
        <w:r w:rsidR="00BE1C28">
          <w:rPr>
            <w:noProof/>
            <w:webHidden/>
          </w:rPr>
          <w:fldChar w:fldCharType="begin"/>
        </w:r>
        <w:r w:rsidR="00BE1C28">
          <w:rPr>
            <w:noProof/>
            <w:webHidden/>
          </w:rPr>
          <w:instrText xml:space="preserve"> PAGEREF _Toc472668569 \h </w:instrText>
        </w:r>
        <w:r w:rsidR="00BE1C28">
          <w:rPr>
            <w:noProof/>
            <w:webHidden/>
          </w:rPr>
        </w:r>
        <w:r w:rsidR="00BE1C28">
          <w:rPr>
            <w:noProof/>
            <w:webHidden/>
          </w:rPr>
          <w:fldChar w:fldCharType="separate"/>
        </w:r>
        <w:r w:rsidR="00BE1C28">
          <w:rPr>
            <w:noProof/>
            <w:webHidden/>
          </w:rPr>
          <w:t>23</w:t>
        </w:r>
        <w:r w:rsidR="00BE1C28">
          <w:rPr>
            <w:noProof/>
            <w:webHidden/>
          </w:rPr>
          <w:fldChar w:fldCharType="end"/>
        </w:r>
      </w:hyperlink>
    </w:p>
    <w:p w14:paraId="25361C74" w14:textId="381A5B26" w:rsidR="00BE1C28" w:rsidRDefault="004743C8">
      <w:pPr>
        <w:pStyle w:val="TOC4"/>
        <w:rPr>
          <w:rFonts w:eastAsiaTheme="minorEastAsia"/>
          <w:smallCaps w:val="0"/>
          <w:noProof/>
          <w:sz w:val="22"/>
          <w:lang w:val="en-US" w:eastAsia="en-US" w:bidi="ar-SA"/>
        </w:rPr>
      </w:pPr>
      <w:hyperlink w:anchor="_Toc472668570" w:history="1">
        <w:r w:rsidR="00BE1C28" w:rsidRPr="00BC3B52">
          <w:rPr>
            <w:rStyle w:val="Hyperlink"/>
            <w:noProof/>
          </w:rPr>
          <w:t>Microsoft Intune</w:t>
        </w:r>
        <w:r w:rsidR="00BE1C28">
          <w:rPr>
            <w:noProof/>
            <w:webHidden/>
          </w:rPr>
          <w:tab/>
        </w:r>
        <w:r w:rsidR="00BE1C28">
          <w:rPr>
            <w:noProof/>
            <w:webHidden/>
          </w:rPr>
          <w:fldChar w:fldCharType="begin"/>
        </w:r>
        <w:r w:rsidR="00BE1C28">
          <w:rPr>
            <w:noProof/>
            <w:webHidden/>
          </w:rPr>
          <w:instrText xml:space="preserve"> PAGEREF _Toc472668570 \h </w:instrText>
        </w:r>
        <w:r w:rsidR="00BE1C28">
          <w:rPr>
            <w:noProof/>
            <w:webHidden/>
          </w:rPr>
        </w:r>
        <w:r w:rsidR="00BE1C28">
          <w:rPr>
            <w:noProof/>
            <w:webHidden/>
          </w:rPr>
          <w:fldChar w:fldCharType="separate"/>
        </w:r>
        <w:r w:rsidR="00BE1C28">
          <w:rPr>
            <w:noProof/>
            <w:webHidden/>
          </w:rPr>
          <w:t>23</w:t>
        </w:r>
        <w:r w:rsidR="00BE1C28">
          <w:rPr>
            <w:noProof/>
            <w:webHidden/>
          </w:rPr>
          <w:fldChar w:fldCharType="end"/>
        </w:r>
      </w:hyperlink>
    </w:p>
    <w:p w14:paraId="27EE5972" w14:textId="058C4AA9" w:rsidR="00BE1C28" w:rsidRDefault="004743C8">
      <w:pPr>
        <w:pStyle w:val="TOC4"/>
        <w:rPr>
          <w:rFonts w:eastAsiaTheme="minorEastAsia"/>
          <w:smallCaps w:val="0"/>
          <w:noProof/>
          <w:sz w:val="22"/>
          <w:lang w:val="en-US" w:eastAsia="en-US" w:bidi="ar-SA"/>
        </w:rPr>
      </w:pPr>
      <w:hyperlink w:anchor="_Toc472668571" w:history="1">
        <w:r w:rsidR="00BE1C28" w:rsidRPr="00BC3B52">
          <w:rPr>
            <w:rStyle w:val="Hyperlink"/>
            <w:noProof/>
          </w:rPr>
          <w:t>Microsoft Learning</w:t>
        </w:r>
        <w:r w:rsidR="00BE1C28">
          <w:rPr>
            <w:noProof/>
            <w:webHidden/>
          </w:rPr>
          <w:tab/>
        </w:r>
        <w:r w:rsidR="00BE1C28">
          <w:rPr>
            <w:noProof/>
            <w:webHidden/>
          </w:rPr>
          <w:fldChar w:fldCharType="begin"/>
        </w:r>
        <w:r w:rsidR="00BE1C28">
          <w:rPr>
            <w:noProof/>
            <w:webHidden/>
          </w:rPr>
          <w:instrText xml:space="preserve"> PAGEREF _Toc472668571 \h </w:instrText>
        </w:r>
        <w:r w:rsidR="00BE1C28">
          <w:rPr>
            <w:noProof/>
            <w:webHidden/>
          </w:rPr>
        </w:r>
        <w:r w:rsidR="00BE1C28">
          <w:rPr>
            <w:noProof/>
            <w:webHidden/>
          </w:rPr>
          <w:fldChar w:fldCharType="separate"/>
        </w:r>
        <w:r w:rsidR="00BE1C28">
          <w:rPr>
            <w:noProof/>
            <w:webHidden/>
          </w:rPr>
          <w:t>24</w:t>
        </w:r>
        <w:r w:rsidR="00BE1C28">
          <w:rPr>
            <w:noProof/>
            <w:webHidden/>
          </w:rPr>
          <w:fldChar w:fldCharType="end"/>
        </w:r>
      </w:hyperlink>
    </w:p>
    <w:p w14:paraId="7DEA32F1" w14:textId="78AEFE4F" w:rsidR="00BE1C28" w:rsidRDefault="004743C8">
      <w:pPr>
        <w:pStyle w:val="TOC4"/>
        <w:rPr>
          <w:rFonts w:eastAsiaTheme="minorEastAsia"/>
          <w:smallCaps w:val="0"/>
          <w:noProof/>
          <w:sz w:val="22"/>
          <w:lang w:val="en-US" w:eastAsia="en-US" w:bidi="ar-SA"/>
        </w:rPr>
      </w:pPr>
      <w:hyperlink w:anchor="_Toc472668572" w:history="1">
        <w:r w:rsidR="00BE1C28" w:rsidRPr="00BC3B52">
          <w:rPr>
            <w:rStyle w:val="Hyperlink"/>
            <w:noProof/>
          </w:rPr>
          <w:t>Minecraft: Education Edition</w:t>
        </w:r>
        <w:r w:rsidR="00BE1C28">
          <w:rPr>
            <w:noProof/>
            <w:webHidden/>
          </w:rPr>
          <w:tab/>
        </w:r>
        <w:r w:rsidR="00BE1C28">
          <w:rPr>
            <w:noProof/>
            <w:webHidden/>
          </w:rPr>
          <w:fldChar w:fldCharType="begin"/>
        </w:r>
        <w:r w:rsidR="00BE1C28">
          <w:rPr>
            <w:noProof/>
            <w:webHidden/>
          </w:rPr>
          <w:instrText xml:space="preserve"> PAGEREF _Toc472668572 \h </w:instrText>
        </w:r>
        <w:r w:rsidR="00BE1C28">
          <w:rPr>
            <w:noProof/>
            <w:webHidden/>
          </w:rPr>
        </w:r>
        <w:r w:rsidR="00BE1C28">
          <w:rPr>
            <w:noProof/>
            <w:webHidden/>
          </w:rPr>
          <w:fldChar w:fldCharType="separate"/>
        </w:r>
        <w:r w:rsidR="00BE1C28">
          <w:rPr>
            <w:noProof/>
            <w:webHidden/>
          </w:rPr>
          <w:t>24</w:t>
        </w:r>
        <w:r w:rsidR="00BE1C28">
          <w:rPr>
            <w:noProof/>
            <w:webHidden/>
          </w:rPr>
          <w:fldChar w:fldCharType="end"/>
        </w:r>
      </w:hyperlink>
    </w:p>
    <w:p w14:paraId="1CB14129" w14:textId="47F3404E" w:rsidR="00BE1C28" w:rsidRDefault="004743C8">
      <w:pPr>
        <w:pStyle w:val="TOC4"/>
        <w:rPr>
          <w:rFonts w:eastAsiaTheme="minorEastAsia"/>
          <w:smallCaps w:val="0"/>
          <w:noProof/>
          <w:sz w:val="22"/>
          <w:lang w:val="en-US" w:eastAsia="en-US" w:bidi="ar-SA"/>
        </w:rPr>
      </w:pPr>
      <w:hyperlink w:anchor="_Toc472668573" w:history="1">
        <w:r w:rsidR="00BE1C28" w:rsidRPr="00BC3B52">
          <w:rPr>
            <w:rStyle w:val="Hyperlink"/>
            <w:noProof/>
          </w:rPr>
          <w:t>Office 365 Developer</w:t>
        </w:r>
        <w:r w:rsidR="00BE1C28">
          <w:rPr>
            <w:noProof/>
            <w:webHidden/>
          </w:rPr>
          <w:tab/>
        </w:r>
        <w:r w:rsidR="00BE1C28">
          <w:rPr>
            <w:noProof/>
            <w:webHidden/>
          </w:rPr>
          <w:fldChar w:fldCharType="begin"/>
        </w:r>
        <w:r w:rsidR="00BE1C28">
          <w:rPr>
            <w:noProof/>
            <w:webHidden/>
          </w:rPr>
          <w:instrText xml:space="preserve"> PAGEREF _Toc472668573 \h </w:instrText>
        </w:r>
        <w:r w:rsidR="00BE1C28">
          <w:rPr>
            <w:noProof/>
            <w:webHidden/>
          </w:rPr>
        </w:r>
        <w:r w:rsidR="00BE1C28">
          <w:rPr>
            <w:noProof/>
            <w:webHidden/>
          </w:rPr>
          <w:fldChar w:fldCharType="separate"/>
        </w:r>
        <w:r w:rsidR="00BE1C28">
          <w:rPr>
            <w:noProof/>
            <w:webHidden/>
          </w:rPr>
          <w:t>24</w:t>
        </w:r>
        <w:r w:rsidR="00BE1C28">
          <w:rPr>
            <w:noProof/>
            <w:webHidden/>
          </w:rPr>
          <w:fldChar w:fldCharType="end"/>
        </w:r>
      </w:hyperlink>
    </w:p>
    <w:p w14:paraId="571D943D" w14:textId="4A3B55A8" w:rsidR="00BE1C28" w:rsidRDefault="004743C8">
      <w:pPr>
        <w:pStyle w:val="TOC4"/>
        <w:rPr>
          <w:rFonts w:eastAsiaTheme="minorEastAsia"/>
          <w:smallCaps w:val="0"/>
          <w:noProof/>
          <w:sz w:val="22"/>
          <w:lang w:val="en-US" w:eastAsia="en-US" w:bidi="ar-SA"/>
        </w:rPr>
      </w:pPr>
      <w:hyperlink w:anchor="_Toc472668574" w:history="1">
        <w:r w:rsidR="00BE1C28" w:rsidRPr="00BC3B52">
          <w:rPr>
            <w:rStyle w:val="Hyperlink"/>
            <w:noProof/>
          </w:rPr>
          <w:t>Sistema Operacional Windows Desktop</w:t>
        </w:r>
        <w:r w:rsidR="00BE1C28">
          <w:rPr>
            <w:noProof/>
            <w:webHidden/>
          </w:rPr>
          <w:tab/>
        </w:r>
        <w:r w:rsidR="00BE1C28">
          <w:rPr>
            <w:noProof/>
            <w:webHidden/>
          </w:rPr>
          <w:fldChar w:fldCharType="begin"/>
        </w:r>
        <w:r w:rsidR="00BE1C28">
          <w:rPr>
            <w:noProof/>
            <w:webHidden/>
          </w:rPr>
          <w:instrText xml:space="preserve"> PAGEREF _Toc472668574 \h </w:instrText>
        </w:r>
        <w:r w:rsidR="00BE1C28">
          <w:rPr>
            <w:noProof/>
            <w:webHidden/>
          </w:rPr>
        </w:r>
        <w:r w:rsidR="00BE1C28">
          <w:rPr>
            <w:noProof/>
            <w:webHidden/>
          </w:rPr>
          <w:fldChar w:fldCharType="separate"/>
        </w:r>
        <w:r w:rsidR="00BE1C28">
          <w:rPr>
            <w:noProof/>
            <w:webHidden/>
          </w:rPr>
          <w:t>24</w:t>
        </w:r>
        <w:r w:rsidR="00BE1C28">
          <w:rPr>
            <w:noProof/>
            <w:webHidden/>
          </w:rPr>
          <w:fldChar w:fldCharType="end"/>
        </w:r>
      </w:hyperlink>
    </w:p>
    <w:p w14:paraId="24CCD9E7" w14:textId="0A433858" w:rsidR="00BE1C28" w:rsidRDefault="004743C8">
      <w:pPr>
        <w:pStyle w:val="TOC1"/>
        <w:tabs>
          <w:tab w:val="right" w:leader="dot" w:pos="5030"/>
        </w:tabs>
        <w:rPr>
          <w:rFonts w:eastAsiaTheme="minorEastAsia"/>
          <w:b w:val="0"/>
          <w:caps w:val="0"/>
          <w:noProof/>
          <w:sz w:val="22"/>
          <w:lang w:val="en-US" w:eastAsia="en-US" w:bidi="ar-SA"/>
        </w:rPr>
      </w:pPr>
      <w:hyperlink w:anchor="_Toc472668575" w:history="1">
        <w:r w:rsidR="00BE1C28" w:rsidRPr="00BC3B52">
          <w:rPr>
            <w:rStyle w:val="Hyperlink"/>
            <w:noProof/>
          </w:rPr>
          <w:t>Anexo 1 – Notificações</w:t>
        </w:r>
        <w:r w:rsidR="00BE1C28">
          <w:rPr>
            <w:noProof/>
            <w:webHidden/>
          </w:rPr>
          <w:tab/>
        </w:r>
        <w:r w:rsidR="00BE1C28">
          <w:rPr>
            <w:noProof/>
            <w:webHidden/>
          </w:rPr>
          <w:fldChar w:fldCharType="begin"/>
        </w:r>
        <w:r w:rsidR="00BE1C28">
          <w:rPr>
            <w:noProof/>
            <w:webHidden/>
          </w:rPr>
          <w:instrText xml:space="preserve"> PAGEREF _Toc472668575 \h </w:instrText>
        </w:r>
        <w:r w:rsidR="00BE1C28">
          <w:rPr>
            <w:noProof/>
            <w:webHidden/>
          </w:rPr>
        </w:r>
        <w:r w:rsidR="00BE1C28">
          <w:rPr>
            <w:noProof/>
            <w:webHidden/>
          </w:rPr>
          <w:fldChar w:fldCharType="separate"/>
        </w:r>
        <w:r w:rsidR="00BE1C28">
          <w:rPr>
            <w:noProof/>
            <w:webHidden/>
          </w:rPr>
          <w:t>25</w:t>
        </w:r>
        <w:r w:rsidR="00BE1C28">
          <w:rPr>
            <w:noProof/>
            <w:webHidden/>
          </w:rPr>
          <w:fldChar w:fldCharType="end"/>
        </w:r>
      </w:hyperlink>
    </w:p>
    <w:p w14:paraId="61D0426A" w14:textId="54A08BE4" w:rsidR="00BE1C28" w:rsidRDefault="004743C8">
      <w:pPr>
        <w:pStyle w:val="TOC3"/>
        <w:rPr>
          <w:rFonts w:eastAsiaTheme="minorEastAsia"/>
          <w:b w:val="0"/>
          <w:smallCaps w:val="0"/>
          <w:sz w:val="22"/>
          <w:lang w:val="en-US" w:eastAsia="en-US" w:bidi="ar-SA"/>
        </w:rPr>
      </w:pPr>
      <w:hyperlink w:anchor="_Toc472668576" w:history="1">
        <w:r w:rsidR="00BE1C28" w:rsidRPr="00BC3B52">
          <w:rPr>
            <w:rStyle w:val="Hyperlink"/>
          </w:rPr>
          <w:t>Bing Mapas</w:t>
        </w:r>
        <w:r w:rsidR="00BE1C28">
          <w:rPr>
            <w:webHidden/>
          </w:rPr>
          <w:tab/>
        </w:r>
        <w:r w:rsidR="00BE1C28">
          <w:rPr>
            <w:webHidden/>
          </w:rPr>
          <w:fldChar w:fldCharType="begin"/>
        </w:r>
        <w:r w:rsidR="00BE1C28">
          <w:rPr>
            <w:webHidden/>
          </w:rPr>
          <w:instrText xml:space="preserve"> PAGEREF _Toc472668576 \h </w:instrText>
        </w:r>
        <w:r w:rsidR="00BE1C28">
          <w:rPr>
            <w:webHidden/>
          </w:rPr>
        </w:r>
        <w:r w:rsidR="00BE1C28">
          <w:rPr>
            <w:webHidden/>
          </w:rPr>
          <w:fldChar w:fldCharType="separate"/>
        </w:r>
        <w:r w:rsidR="00BE1C28">
          <w:rPr>
            <w:webHidden/>
          </w:rPr>
          <w:t>25</w:t>
        </w:r>
        <w:r w:rsidR="00BE1C28">
          <w:rPr>
            <w:webHidden/>
          </w:rPr>
          <w:fldChar w:fldCharType="end"/>
        </w:r>
      </w:hyperlink>
    </w:p>
    <w:p w14:paraId="0D90D200" w14:textId="1AB285DE" w:rsidR="00BE1C28" w:rsidRDefault="004743C8">
      <w:pPr>
        <w:pStyle w:val="TOC3"/>
        <w:rPr>
          <w:rFonts w:eastAsiaTheme="minorEastAsia"/>
          <w:b w:val="0"/>
          <w:smallCaps w:val="0"/>
          <w:sz w:val="22"/>
          <w:lang w:val="en-US" w:eastAsia="en-US" w:bidi="ar-SA"/>
        </w:rPr>
      </w:pPr>
      <w:hyperlink w:anchor="_Toc472668577" w:history="1">
        <w:r w:rsidR="00BE1C28" w:rsidRPr="00BC3B52">
          <w:rPr>
            <w:rStyle w:val="Hyperlink"/>
          </w:rPr>
          <w:t>Serviços Profissionais</w:t>
        </w:r>
        <w:r w:rsidR="00BE1C28">
          <w:rPr>
            <w:webHidden/>
          </w:rPr>
          <w:tab/>
        </w:r>
        <w:r w:rsidR="00BE1C28">
          <w:rPr>
            <w:webHidden/>
          </w:rPr>
          <w:fldChar w:fldCharType="begin"/>
        </w:r>
        <w:r w:rsidR="00BE1C28">
          <w:rPr>
            <w:webHidden/>
          </w:rPr>
          <w:instrText xml:space="preserve"> PAGEREF _Toc472668577 \h </w:instrText>
        </w:r>
        <w:r w:rsidR="00BE1C28">
          <w:rPr>
            <w:webHidden/>
          </w:rPr>
        </w:r>
        <w:r w:rsidR="00BE1C28">
          <w:rPr>
            <w:webHidden/>
          </w:rPr>
          <w:fldChar w:fldCharType="separate"/>
        </w:r>
        <w:r w:rsidR="00BE1C28">
          <w:rPr>
            <w:webHidden/>
          </w:rPr>
          <w:t>25</w:t>
        </w:r>
        <w:r w:rsidR="00BE1C28">
          <w:rPr>
            <w:webHidden/>
          </w:rPr>
          <w:fldChar w:fldCharType="end"/>
        </w:r>
      </w:hyperlink>
    </w:p>
    <w:p w14:paraId="07D4F649" w14:textId="31EC52A2" w:rsidR="00BE1C28" w:rsidRDefault="004743C8">
      <w:pPr>
        <w:pStyle w:val="TOC3"/>
        <w:rPr>
          <w:rFonts w:eastAsiaTheme="minorEastAsia"/>
          <w:b w:val="0"/>
          <w:smallCaps w:val="0"/>
          <w:sz w:val="22"/>
          <w:lang w:val="en-US" w:eastAsia="en-US" w:bidi="ar-SA"/>
        </w:rPr>
      </w:pPr>
      <w:hyperlink w:anchor="_Toc472668578" w:history="1">
        <w:r w:rsidR="00BE1C28" w:rsidRPr="00BC3B52">
          <w:rPr>
            <w:rStyle w:val="Hyperlink"/>
          </w:rPr>
          <w:t>Notificação sobre Codificação de H.265/HEVC dos Serviços de Mídia do Azure</w:t>
        </w:r>
        <w:r w:rsidR="00BE1C28">
          <w:rPr>
            <w:webHidden/>
          </w:rPr>
          <w:tab/>
        </w:r>
        <w:r w:rsidR="00BE1C28">
          <w:rPr>
            <w:webHidden/>
          </w:rPr>
          <w:fldChar w:fldCharType="begin"/>
        </w:r>
        <w:r w:rsidR="00BE1C28">
          <w:rPr>
            <w:webHidden/>
          </w:rPr>
          <w:instrText xml:space="preserve"> PAGEREF _Toc472668578 \h </w:instrText>
        </w:r>
        <w:r w:rsidR="00BE1C28">
          <w:rPr>
            <w:webHidden/>
          </w:rPr>
        </w:r>
        <w:r w:rsidR="00BE1C28">
          <w:rPr>
            <w:webHidden/>
          </w:rPr>
          <w:fldChar w:fldCharType="separate"/>
        </w:r>
        <w:r w:rsidR="00BE1C28">
          <w:rPr>
            <w:webHidden/>
          </w:rPr>
          <w:t>26</w:t>
        </w:r>
        <w:r w:rsidR="00BE1C28">
          <w:rPr>
            <w:webHidden/>
          </w:rPr>
          <w:fldChar w:fldCharType="end"/>
        </w:r>
      </w:hyperlink>
    </w:p>
    <w:p w14:paraId="0FF90F69" w14:textId="1590842E" w:rsidR="00BE1C28" w:rsidRDefault="004743C8">
      <w:pPr>
        <w:pStyle w:val="TOC3"/>
        <w:rPr>
          <w:rFonts w:eastAsiaTheme="minorEastAsia"/>
          <w:b w:val="0"/>
          <w:smallCaps w:val="0"/>
          <w:sz w:val="22"/>
          <w:lang w:val="en-US" w:eastAsia="en-US" w:bidi="ar-SA"/>
        </w:rPr>
      </w:pPr>
      <w:hyperlink w:anchor="_Toc472668579" w:history="1">
        <w:r w:rsidR="00BE1C28" w:rsidRPr="00BC3B52">
          <w:rPr>
            <w:rStyle w:val="Hyperlink"/>
          </w:rPr>
          <w:t>Notificação sobre o Padrão Visual H.264/AVC, o Padrão de Vídeo VC-1, o Padrão Visual MPEG-4 Parte 2 e o Padrão de Vídeo MPEG-2</w:t>
        </w:r>
        <w:r w:rsidR="00BE1C28">
          <w:rPr>
            <w:webHidden/>
          </w:rPr>
          <w:tab/>
        </w:r>
        <w:r w:rsidR="00BE1C28">
          <w:rPr>
            <w:webHidden/>
          </w:rPr>
          <w:fldChar w:fldCharType="begin"/>
        </w:r>
        <w:r w:rsidR="00BE1C28">
          <w:rPr>
            <w:webHidden/>
          </w:rPr>
          <w:instrText xml:space="preserve"> PAGEREF _Toc472668579 \h </w:instrText>
        </w:r>
        <w:r w:rsidR="00BE1C28">
          <w:rPr>
            <w:webHidden/>
          </w:rPr>
        </w:r>
        <w:r w:rsidR="00BE1C28">
          <w:rPr>
            <w:webHidden/>
          </w:rPr>
          <w:fldChar w:fldCharType="separate"/>
        </w:r>
        <w:r w:rsidR="00BE1C28">
          <w:rPr>
            <w:webHidden/>
          </w:rPr>
          <w:t>26</w:t>
        </w:r>
        <w:r w:rsidR="00BE1C28">
          <w:rPr>
            <w:webHidden/>
          </w:rPr>
          <w:fldChar w:fldCharType="end"/>
        </w:r>
      </w:hyperlink>
    </w:p>
    <w:p w14:paraId="60D0EE28" w14:textId="1609F13C" w:rsidR="00BE1C28" w:rsidRDefault="004743C8">
      <w:pPr>
        <w:pStyle w:val="TOC1"/>
        <w:tabs>
          <w:tab w:val="right" w:leader="dot" w:pos="5030"/>
        </w:tabs>
        <w:rPr>
          <w:rFonts w:eastAsiaTheme="minorEastAsia"/>
          <w:b w:val="0"/>
          <w:caps w:val="0"/>
          <w:noProof/>
          <w:sz w:val="22"/>
          <w:lang w:val="en-US" w:eastAsia="en-US" w:bidi="ar-SA"/>
        </w:rPr>
      </w:pPr>
      <w:hyperlink w:anchor="_Toc472668580" w:history="1">
        <w:r w:rsidR="00BE1C28" w:rsidRPr="00BC3B52">
          <w:rPr>
            <w:rStyle w:val="Hyperlink"/>
            <w:noProof/>
          </w:rPr>
          <w:t>Anexo 2 - Pacotes de Licença de Assinatura</w:t>
        </w:r>
        <w:r w:rsidR="00BE1C28">
          <w:rPr>
            <w:noProof/>
            <w:webHidden/>
          </w:rPr>
          <w:tab/>
        </w:r>
        <w:r w:rsidR="00BE1C28">
          <w:rPr>
            <w:noProof/>
            <w:webHidden/>
          </w:rPr>
          <w:fldChar w:fldCharType="begin"/>
        </w:r>
        <w:r w:rsidR="00BE1C28">
          <w:rPr>
            <w:noProof/>
            <w:webHidden/>
          </w:rPr>
          <w:instrText xml:space="preserve"> PAGEREF _Toc472668580 \h </w:instrText>
        </w:r>
        <w:r w:rsidR="00BE1C28">
          <w:rPr>
            <w:noProof/>
            <w:webHidden/>
          </w:rPr>
        </w:r>
        <w:r w:rsidR="00BE1C28">
          <w:rPr>
            <w:noProof/>
            <w:webHidden/>
          </w:rPr>
          <w:fldChar w:fldCharType="separate"/>
        </w:r>
        <w:r w:rsidR="00BE1C28">
          <w:rPr>
            <w:noProof/>
            <w:webHidden/>
          </w:rPr>
          <w:t>27</w:t>
        </w:r>
        <w:r w:rsidR="00BE1C28">
          <w:rPr>
            <w:noProof/>
            <w:webHidden/>
          </w:rPr>
          <w:fldChar w:fldCharType="end"/>
        </w:r>
      </w:hyperlink>
    </w:p>
    <w:p w14:paraId="4A4D6B84" w14:textId="1DE9BAAD" w:rsidR="00BE1C28" w:rsidRDefault="004743C8">
      <w:pPr>
        <w:pStyle w:val="TOC1"/>
        <w:tabs>
          <w:tab w:val="right" w:leader="dot" w:pos="5030"/>
        </w:tabs>
        <w:rPr>
          <w:rFonts w:eastAsiaTheme="minorEastAsia"/>
          <w:b w:val="0"/>
          <w:caps w:val="0"/>
          <w:noProof/>
          <w:sz w:val="22"/>
          <w:lang w:val="en-US" w:eastAsia="en-US" w:bidi="ar-SA"/>
        </w:rPr>
      </w:pPr>
      <w:hyperlink w:anchor="_Toc472668581" w:history="1">
        <w:r w:rsidR="00BE1C28" w:rsidRPr="00BC3B52">
          <w:rPr>
            <w:rStyle w:val="Hyperlink"/>
            <w:noProof/>
          </w:rPr>
          <w:t>Anexo 3 – As Cláusulas Contratuais Padrão (Processadores)</w:t>
        </w:r>
        <w:r w:rsidR="00BE1C28">
          <w:rPr>
            <w:noProof/>
            <w:webHidden/>
          </w:rPr>
          <w:tab/>
        </w:r>
        <w:r w:rsidR="00BE1C28">
          <w:rPr>
            <w:noProof/>
            <w:webHidden/>
          </w:rPr>
          <w:fldChar w:fldCharType="begin"/>
        </w:r>
        <w:r w:rsidR="00BE1C28">
          <w:rPr>
            <w:noProof/>
            <w:webHidden/>
          </w:rPr>
          <w:instrText xml:space="preserve"> PAGEREF _Toc472668581 \h </w:instrText>
        </w:r>
        <w:r w:rsidR="00BE1C28">
          <w:rPr>
            <w:noProof/>
            <w:webHidden/>
          </w:rPr>
        </w:r>
        <w:r w:rsidR="00BE1C28">
          <w:rPr>
            <w:noProof/>
            <w:webHidden/>
          </w:rPr>
          <w:fldChar w:fldCharType="separate"/>
        </w:r>
        <w:r w:rsidR="00BE1C28">
          <w:rPr>
            <w:noProof/>
            <w:webHidden/>
          </w:rPr>
          <w:t>29</w:t>
        </w:r>
        <w:r w:rsidR="00BE1C28">
          <w:rPr>
            <w:noProof/>
            <w:webHidden/>
          </w:rPr>
          <w:fldChar w:fldCharType="end"/>
        </w:r>
      </w:hyperlink>
    </w:p>
    <w:p w14:paraId="092C9288" w14:textId="253E7C9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68511"/>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72668512"/>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6" w:name="_Toc449618366"/>
      <w:bookmarkStart w:id="7" w:name="_Toc445967433"/>
      <w:bookmarkStart w:id="8" w:name="_Toc472668513"/>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p w14:paraId="67ED4EDC" w14:textId="77777777" w:rsidR="00BE1C28" w:rsidRPr="00CC13E3" w:rsidRDefault="00BE1C28" w:rsidP="00BE1C28">
      <w:pPr>
        <w:pStyle w:val="ProductList-ClauseHeading"/>
        <w:outlineLvl w:val="2"/>
      </w:pPr>
      <w:r>
        <w:t>Termos Gerais</w:t>
      </w:r>
    </w:p>
    <w:p w14:paraId="15F74E21" w14:textId="77777777" w:rsidR="00BE1C28" w:rsidRPr="00CC13E3" w:rsidRDefault="004743C8" w:rsidP="00BE1C28">
      <w:pPr>
        <w:pStyle w:val="ProductList-Body"/>
      </w:pPr>
      <w:hyperlink w:anchor="GeneralTerms" w:history="1">
        <w:r w:rsidR="00BE1C28">
          <w:rPr>
            <w:rStyle w:val="Hyperlink"/>
          </w:rPr>
          <w:t>Definições</w:t>
        </w:r>
      </w:hyperlink>
      <w:r w:rsidR="00BE1C28">
        <w:t>: A definição “Produto que não Seja da Microsoft” foi atualizada para esclarecer que um software, dados, serviços, site ou produto com a marca de terceiros poderão ser considerados parte de uma oferta da Microsoft se forem incorporados pela Microsoft em um Serviço Online. A definição “Serviço Online” foi atualizada para esclarecer que software e serviços prestados de acordo com termos de licença separados não são considerados parte do Serviço Online.</w:t>
      </w:r>
    </w:p>
    <w:p w14:paraId="4B7CF34C" w14:textId="77777777" w:rsidR="00BE1C28" w:rsidRPr="00CC13E3" w:rsidRDefault="00BE1C28" w:rsidP="00BE1C28">
      <w:pPr>
        <w:pStyle w:val="ProductList-ClauseHeading"/>
        <w:outlineLvl w:val="2"/>
      </w:pPr>
    </w:p>
    <w:p w14:paraId="138E8400" w14:textId="77777777" w:rsidR="00BE1C28" w:rsidRPr="00CC13E3" w:rsidRDefault="00BE1C28" w:rsidP="00BE1C28">
      <w:pPr>
        <w:pStyle w:val="ProductList-ClauseHeading"/>
        <w:outlineLvl w:val="2"/>
      </w:pPr>
      <w:r>
        <w:t>Termos Específicos dos Serviços Online</w:t>
      </w:r>
    </w:p>
    <w:p w14:paraId="5D6AC239" w14:textId="77777777" w:rsidR="00BE1C28" w:rsidRPr="00CC13E3" w:rsidRDefault="004743C8" w:rsidP="00BE1C28">
      <w:pPr>
        <w:pStyle w:val="ProductList-Body"/>
      </w:pPr>
      <w:hyperlink w:anchor="MicrosoftAzureServices" w:history="1">
        <w:r w:rsidR="00BE1C28">
          <w:rPr>
            <w:rStyle w:val="Hyperlink"/>
          </w:rPr>
          <w:t>Serviços do Microsoft Azure</w:t>
        </w:r>
      </w:hyperlink>
      <w:r w:rsidR="00BE1C28">
        <w:t>: A definição “Serviços do Microsoft Azure” foi atualizada para esclarecer que Serviços do Microsoft Azure incluem componentes de software livre incorporados pela Microsoft em um serviço e/ou recursos dos Serviços do Microsoft Azure.</w:t>
      </w:r>
    </w:p>
    <w:p w14:paraId="63A9F6D2" w14:textId="77777777" w:rsidR="00BE1C28" w:rsidRPr="00CC13E3" w:rsidRDefault="004743C8" w:rsidP="00BE1C28">
      <w:pPr>
        <w:pStyle w:val="ProductList-Body"/>
      </w:pPr>
      <w:hyperlink w:anchor="Dynamics365" w:history="1">
        <w:r w:rsidR="00BE1C28">
          <w:rPr>
            <w:rStyle w:val="Hyperlink"/>
          </w:rPr>
          <w:t>Serviços do Microsoft Dynamics 365</w:t>
        </w:r>
      </w:hyperlink>
      <w:r w:rsidR="00BE1C28">
        <w:t>: A seção Usuários Externos foi atualizada para esclarecer que Usuários Externos que usam clientes do Microsoft Dynamics 365 com os Serviços do Microsoft Dynamics 365 precisam de uma SL para acessar o Serviço Online; exceto no caso do Microsoft Dynamics 365 para Operações, que não exige que os Usuários Externos tenham uma SL. A seção Direitos de Uso do Servidor para SLs de Usuário do Dynamics 365, SLs de Usuário de SA e SLs de Usuário Complementares foi atualizada para esclarecer que usuários ou dispositivos que não têm Software Assurance em CALs não podem acessar novas versões do Microsoft Dynamics 365 On-premise Server e que os Clientes do Microsoft Dynamics 365 Business Edition não têm o direito de instalar e usar o software Microsoft Dynamics 365 On-premises Server.</w:t>
      </w:r>
    </w:p>
    <w:p w14:paraId="16D379DF"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668514"/>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72668515"/>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1"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8" w:name="_Toc453946572"/>
      <w:bookmarkStart w:id="19" w:name="_Toc451949009"/>
      <w:bookmarkStart w:id="20" w:name="_Toc472668516"/>
      <w:r>
        <w:t>Atualizações dos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1" w:name="_Toc453946573"/>
      <w:bookmarkStart w:id="22" w:name="_Toc451949010"/>
      <w:bookmarkStart w:id="23" w:name="_Toc472668517"/>
      <w:bookmarkStart w:id="24" w:name="OnlineServicesChanges"/>
      <w:r>
        <w:t>Disponibilidade e Alterações nos Serviços Online</w:t>
      </w:r>
      <w:bookmarkEnd w:id="21"/>
      <w:bookmarkEnd w:id="22"/>
      <w:bookmarkEnd w:id="23"/>
    </w:p>
    <w:bookmarkEnd w:id="24"/>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5" w:name="_Toc472668518"/>
      <w:r>
        <w:t>Retenção de Dados</w:t>
      </w:r>
      <w:bookmarkEnd w:id="25"/>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6" w:name="_Toc472668519"/>
      <w:r>
        <w:t>Uso de Software com o Serviço Online</w:t>
      </w:r>
      <w:bookmarkEnd w:id="26"/>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68520"/>
      <w:r>
        <w:t>Produtos que Não Sejam da Microsoft</w:t>
      </w:r>
      <w:bookmarkEnd w:id="27"/>
    </w:p>
    <w:p w14:paraId="0FAFBC4A" w14:textId="77777777" w:rsidR="003D1C19" w:rsidRPr="006D2C33" w:rsidRDefault="003D1C19" w:rsidP="003D1C19">
      <w:pPr>
        <w:pStyle w:val="ProductList-Body"/>
      </w:pPr>
      <w:r>
        <w:t xml:space="preserve">A Microsoft poderá disponibilizar ao Cliente Produtos que Não Sejam da Microsoft por meio do uso que o Cliente fizer dos Serviços Online (por exemplo, por uma loja ou galeria ou como resultados da pesquisa).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68521"/>
      <w:r>
        <w:t>Política de Uso Aceitável</w:t>
      </w:r>
      <w:bookmarkEnd w:id="28"/>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2668522"/>
      <w:r>
        <w:t>Limitações Técnicas</w:t>
      </w:r>
      <w:bookmarkEnd w:id="29"/>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2668523"/>
      <w:r>
        <w:t>Cumprimento das Leis</w:t>
      </w:r>
      <w:bookmarkEnd w:id="30"/>
    </w:p>
    <w:p w14:paraId="4AF31B1C" w14:textId="5CECBED5" w:rsidR="00AD5F09" w:rsidRPr="00690C65" w:rsidRDefault="00AD5F09" w:rsidP="00F824AC">
      <w:pPr>
        <w:pStyle w:val="ProductList-Body"/>
        <w:spacing w:after="120"/>
      </w:pPr>
      <w:r>
        <w:t xml:space="preserve">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w:t>
      </w:r>
      <w:r>
        <w:lastRenderedPageBreak/>
        <w:t>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1" w:name="_Toc472668524"/>
      <w:bookmarkStart w:id="32" w:name="ImportExportServices"/>
      <w:r w:rsidRPr="00FD32A4">
        <w:t>Serviços de Importação/Exportação</w:t>
      </w:r>
      <w:bookmarkEnd w:id="31"/>
    </w:p>
    <w:bookmarkEnd w:id="32"/>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3" w:name="_Toc472668525"/>
      <w:r>
        <w:t>Notificações Eletrônicas</w:t>
      </w:r>
      <w:bookmarkEnd w:id="33"/>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2668526"/>
      <w:r>
        <w:t>Reconsignação da Licença</w:t>
      </w:r>
      <w:bookmarkEnd w:id="34"/>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2668527"/>
      <w:r>
        <w:t>Componentes de Fontes</w:t>
      </w:r>
      <w:bookmarkEnd w:id="35"/>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6" w:name="CompetitiveBenchmarking"/>
      <w:bookmarkStart w:id="37" w:name="_Toc459970689"/>
      <w:bookmarkStart w:id="38" w:name="_Toc472668528"/>
      <w:r>
        <w:t>Benchmark Competitivo</w:t>
      </w:r>
      <w:bookmarkEnd w:id="36"/>
      <w:bookmarkEnd w:id="37"/>
      <w:bookmarkEnd w:id="38"/>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2668529"/>
      <w:r>
        <w:t>Multiplexação</w:t>
      </w:r>
      <w:bookmarkEnd w:id="39"/>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2668530"/>
      <w:r>
        <w:lastRenderedPageBreak/>
        <w:t>Termos de Privacidade e Segurança</w:t>
      </w:r>
      <w:bookmarkEnd w:id="40"/>
      <w:bookmarkEnd w:id="41"/>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2" w:name="_Toc472668531"/>
      <w:r w:rsidRPr="00A45242">
        <w:rPr>
          <w:lang w:val="pt-BR"/>
        </w:rPr>
        <w:t>Termos Gerais de Privacidade e Segurança</w:t>
      </w:r>
      <w:bookmarkEnd w:id="42"/>
    </w:p>
    <w:p w14:paraId="56E59876" w14:textId="77777777" w:rsidR="00014735" w:rsidRDefault="00014735" w:rsidP="00014735">
      <w:pPr>
        <w:pStyle w:val="ProductList-SubSubSectionHeading"/>
        <w:outlineLvl w:val="2"/>
      </w:pPr>
      <w:bookmarkStart w:id="43" w:name="_Toc457466407"/>
      <w:bookmarkStart w:id="44" w:name="_Toc453946587"/>
      <w:bookmarkStart w:id="45" w:name="_Toc472668532"/>
      <w:r>
        <w:t>Escopo</w:t>
      </w:r>
      <w:bookmarkEnd w:id="43"/>
      <w:bookmarkEnd w:id="44"/>
      <w:bookmarkEnd w:id="45"/>
    </w:p>
    <w:p w14:paraId="7DE25893" w14:textId="5EEC2AC2" w:rsidR="003D1C19" w:rsidRPr="006D2C33" w:rsidRDefault="008358C7" w:rsidP="003D1C19">
      <w:pPr>
        <w:pStyle w:val="ProductList-Body"/>
      </w:pPr>
      <w:r>
        <w:t xml:space="preserve">Os termos contidos nesta seção se aplicam a todos os Serviços Online, exceto a Plataforma Corporativa do Bing Mapas, a Plataforma de Gerenciamento de Ativos Móveis do Bing Mapas e Serviços Cognitivos da Microsoft, que são regidos pelos termos de privacidade e/ou segurança mencionados a seguir </w:t>
      </w:r>
      <w:hyperlink w:anchor="OnlineServiceSpecificTerms" w:history="1">
        <w:r w:rsidRPr="00E12CFD">
          <w:rPr>
            <w:rStyle w:val="Hyperlink"/>
          </w:rPr>
          <w:t>nos Termos Específicos dos Serviços Online</w:t>
        </w:r>
      </w:hyperlink>
      <w:r>
        <w:t xml:space="preserve"> aplicáveis</w:t>
      </w:r>
      <w:r w:rsidR="003D1C19">
        <w:t>.</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72668533"/>
      <w:r>
        <w:t>Uso dos Dados do Cliente</w:t>
      </w:r>
      <w:bookmarkEnd w:id="4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47" w:name="_Toc423959220"/>
      <w:bookmarkStart w:id="48" w:name="_Toc417892060"/>
      <w:bookmarkStart w:id="49" w:name="_Toc472668534"/>
      <w:r>
        <w:t>Divulgação dos Dados do Cliente</w:t>
      </w:r>
      <w:bookmarkEnd w:id="47"/>
      <w:bookmarkEnd w:id="48"/>
      <w:bookmarkEnd w:id="4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72668535"/>
      <w:r>
        <w:t>Instituições Educacionais</w:t>
      </w:r>
      <w:bookmarkEnd w:id="5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1" w:name="_Toc423959222"/>
      <w:bookmarkStart w:id="52" w:name="_Toc472668536"/>
      <w:bookmarkStart w:id="53" w:name="_Toc417892062"/>
      <w:bookmarkStart w:id="54" w:name="HIPAA"/>
      <w:r>
        <w:t>Parceiro Comercial HIPPA</w:t>
      </w:r>
      <w:bookmarkEnd w:id="51"/>
      <w:bookmarkEnd w:id="5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3"/>
    <w:bookmarkEnd w:id="5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5" w:name="_Toc472668537"/>
      <w:r>
        <w:t>Segurança</w:t>
      </w:r>
      <w:bookmarkEnd w:id="5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56" w:name="_Toc472668538"/>
      <w:r>
        <w:t>Notificação de Incidentes de Segurança</w:t>
      </w:r>
      <w:bookmarkEnd w:id="5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57" w:name="_Toc472668539"/>
      <w:bookmarkStart w:id="58" w:name="LocationofDataProcessing"/>
      <w:r>
        <w:t>Local do Processamento de Dados</w:t>
      </w:r>
      <w:bookmarkEnd w:id="57"/>
    </w:p>
    <w:bookmarkEnd w:id="58"/>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9" w:name="_Toc417892066"/>
      <w:bookmarkStart w:id="60" w:name="_Toc412644895"/>
      <w:bookmarkStart w:id="61" w:name="_Toc472668540"/>
      <w:r w:rsidRPr="004633D2">
        <w:t>Lançamentos de Visualizações Prévias</w:t>
      </w:r>
      <w:bookmarkEnd w:id="59"/>
      <w:bookmarkEnd w:id="60"/>
      <w:bookmarkEnd w:id="6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2668541"/>
      <w:r>
        <w:t>Uso de Subcontratados</w:t>
      </w:r>
      <w:bookmarkEnd w:id="6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2668542"/>
      <w:r>
        <w:t>Como Entrar em Contato com a Microsoft</w:t>
      </w:r>
      <w:bookmarkEnd w:id="6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bookmarkStart w:id="64" w:name="DataProcessingTerms"/>
    <w:p w14:paraId="715733BA"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66FE42F" w14:textId="4BBCE927" w:rsidR="000E6ED8" w:rsidRPr="00A45242" w:rsidRDefault="00F77036" w:rsidP="00A94DA8">
      <w:pPr>
        <w:pStyle w:val="ProductList-Offering1Heading"/>
        <w:rPr>
          <w:lang w:val="pt-BR"/>
        </w:rPr>
      </w:pPr>
      <w:bookmarkStart w:id="65" w:name="_Toc472668543"/>
      <w:r w:rsidRPr="00A45242">
        <w:rPr>
          <w:lang w:val="pt-BR"/>
        </w:rPr>
        <w:lastRenderedPageBreak/>
        <w:t>Termos de Processamento de Dados</w:t>
      </w:r>
      <w:bookmarkEnd w:id="65"/>
    </w:p>
    <w:bookmarkEnd w:id="64"/>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3D1C19" w14:paraId="5B88E03B" w14:textId="77777777" w:rsidTr="000E117F">
        <w:tc>
          <w:tcPr>
            <w:tcW w:w="2520" w:type="dxa"/>
            <w:vAlign w:val="center"/>
          </w:tcPr>
          <w:p w14:paraId="0933360A" w14:textId="66FB7D86" w:rsidR="003D1C19" w:rsidRPr="00231971" w:rsidRDefault="003D1C19" w:rsidP="003D1C19">
            <w:pPr>
              <w:pStyle w:val="ProductList-Body"/>
              <w:rPr>
                <w:sz w:val="16"/>
                <w:szCs w:val="16"/>
              </w:rPr>
            </w:pPr>
            <w:bookmarkStart w:id="66" w:name="MicrosoftDynamicsOnlineServices"/>
            <w:r>
              <w:rPr>
                <w:sz w:val="16"/>
                <w:szCs w:val="16"/>
              </w:rPr>
              <w:t>Microsoft Dynamics 365 Core Services</w:t>
            </w:r>
          </w:p>
        </w:tc>
        <w:tc>
          <w:tcPr>
            <w:tcW w:w="8280" w:type="dxa"/>
          </w:tcPr>
          <w:p w14:paraId="0CACC832" w14:textId="28C0DA96" w:rsidR="003D1C19" w:rsidRPr="00231971" w:rsidRDefault="003D1C19" w:rsidP="003D1C19">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Operações nem Microsoft Dynamics 365 para Finanças; (2) Microsoft Dynamics 365 Services para softwares ou dispositivos com suporte, que incluem, mas não se limitam ao Microsoft Dynamics 365 para aplicativos, tablets e/ou telefones ou (3) exceto conforme expressamente definido nos termos de licenciamento para o serviço correspondente, qualquer outro serviço com uma marca separada disponibilizado com ou conectado aos Microsoft Dynamics 365 Core Services.</w:t>
            </w:r>
          </w:p>
        </w:tc>
      </w:tr>
      <w:bookmarkEnd w:id="66"/>
      <w:tr w:rsidR="008358C7" w14:paraId="3E492DA6" w14:textId="77777777" w:rsidTr="000E117F">
        <w:tc>
          <w:tcPr>
            <w:tcW w:w="2520" w:type="dxa"/>
            <w:vAlign w:val="center"/>
          </w:tcPr>
          <w:p w14:paraId="2D0F2EDF" w14:textId="414ABA70" w:rsidR="008358C7" w:rsidRPr="00231971" w:rsidRDefault="008358C7" w:rsidP="008358C7">
            <w:pPr>
              <w:pStyle w:val="ProductList-Body"/>
              <w:rPr>
                <w:sz w:val="16"/>
                <w:szCs w:val="16"/>
              </w:rPr>
            </w:pPr>
            <w:r>
              <w:rPr>
                <w:sz w:val="16"/>
                <w:szCs w:val="16"/>
              </w:rPr>
              <w:t>Serviços do Office 365</w:t>
            </w:r>
          </w:p>
        </w:tc>
        <w:tc>
          <w:tcPr>
            <w:tcW w:w="8280" w:type="dxa"/>
          </w:tcPr>
          <w:p w14:paraId="3A85E905" w14:textId="0E794188" w:rsidR="008358C7" w:rsidRPr="00231971" w:rsidRDefault="008358C7" w:rsidP="008358C7">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Microsoft MyAnalytics, Lockbox do Cliente, Microsoft Bookings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3D1C19" w14:paraId="5E5B96DA" w14:textId="77777777" w:rsidTr="000E117F">
        <w:tc>
          <w:tcPr>
            <w:tcW w:w="2520" w:type="dxa"/>
            <w:vAlign w:val="center"/>
          </w:tcPr>
          <w:p w14:paraId="18690210" w14:textId="3BDECA06" w:rsidR="003D1C19" w:rsidRPr="00231971" w:rsidRDefault="003D1C19" w:rsidP="003D1C19">
            <w:pPr>
              <w:pStyle w:val="ProductList-Body"/>
              <w:rPr>
                <w:sz w:val="16"/>
                <w:szCs w:val="16"/>
              </w:rPr>
            </w:pPr>
            <w:bookmarkStart w:id="67" w:name="MicrosoftAzureCoreServices"/>
            <w:r>
              <w:rPr>
                <w:sz w:val="16"/>
                <w:szCs w:val="16"/>
              </w:rPr>
              <w:t>Serviços Principais do Microsoft Azure</w:t>
            </w:r>
            <w:bookmarkEnd w:id="67"/>
          </w:p>
        </w:tc>
        <w:tc>
          <w:tcPr>
            <w:tcW w:w="8280" w:type="dxa"/>
          </w:tcPr>
          <w:p w14:paraId="0F80E19A" w14:textId="29AF8D1D" w:rsidR="003D1C19" w:rsidRPr="00231971" w:rsidRDefault="003D1C19" w:rsidP="003D1C19">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8" w:name="DataProcessingTerms_DataatRest"/>
      <w:bookmarkStart w:id="69" w:name="_Toc457466419"/>
      <w:bookmarkStart w:id="70" w:name="_Toc453946599"/>
      <w:bookmarkStart w:id="71" w:name="_Toc472668544"/>
      <w:r>
        <w:t>Local dos Dados do Cliente Inativos</w:t>
      </w:r>
      <w:bookmarkEnd w:id="68"/>
      <w:bookmarkEnd w:id="69"/>
      <w:bookmarkEnd w:id="70"/>
      <w:bookmarkEnd w:id="71"/>
    </w:p>
    <w:p w14:paraId="4842A008" w14:textId="77777777" w:rsidR="00014735" w:rsidRDefault="00014735" w:rsidP="00014735">
      <w:pPr>
        <w:pStyle w:val="ProductList-Body"/>
        <w:keepNext/>
      </w:pPr>
      <w:r>
        <w:t>A Microsoft armazenará os Dados do Cliente inativos em determinadas áreas geográficas importantes (individualmente, Área Geográfica) da seguinte forma:</w:t>
      </w:r>
    </w:p>
    <w:p w14:paraId="3F023CA1" w14:textId="3FF9EBF1" w:rsidR="00014735" w:rsidRDefault="008358C7" w:rsidP="00014735">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ou nos Estados Unidos (cada uma das Áreas citadas acima), Microsoft armazenará os seguintes Dados do Cliente inativos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014735">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041F67D1" w14:textId="77777777" w:rsidR="003D1C19" w:rsidRPr="006D2C33" w:rsidRDefault="003D1C19" w:rsidP="003D1C19">
      <w:pPr>
        <w:pStyle w:val="ProductList-Body"/>
        <w:numPr>
          <w:ilvl w:val="0"/>
          <w:numId w:val="6"/>
        </w:numPr>
        <w:ind w:left="450" w:hanging="270"/>
      </w:pPr>
      <w:r>
        <w:rPr>
          <w:b/>
        </w:rPr>
        <w:t>Microsoft Power BI Services</w:t>
      </w:r>
      <w:r w:rsidRPr="000A7695">
        <w:rPr>
          <w:b/>
          <w:bCs/>
        </w:rPr>
        <w:t>.</w:t>
      </w:r>
      <w:r>
        <w:t xml:space="preserve"> Se o Cliente provisionar seu locatário na Austrália, na União Europeia ou nos Estados Unidos, a Microsoft armazenará os Dados em repouso do Cliente do Microsoft Power BI somente nessa Área Geográfica.</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456309EC" w14:textId="6BABFB9A" w:rsidR="003D1C19" w:rsidRPr="006D2C33" w:rsidRDefault="003D1C19" w:rsidP="003D1C19">
      <w:pPr>
        <w:pStyle w:val="ProductList-Body"/>
        <w:numPr>
          <w:ilvl w:val="0"/>
          <w:numId w:val="6"/>
        </w:numPr>
        <w:spacing w:after="120"/>
        <w:ind w:left="450" w:hanging="270"/>
      </w:pPr>
      <w:r>
        <w:rPr>
          <w:b/>
        </w:rPr>
        <w:t>Microsoft Dynamics 365 Core Services</w:t>
      </w:r>
      <w:r w:rsidRPr="000A7695">
        <w:rPr>
          <w:b/>
          <w:bCs/>
        </w:rPr>
        <w:t>.</w:t>
      </w:r>
      <w:r>
        <w:t xml:space="preserve"> </w:t>
      </w:r>
      <w:r w:rsidR="00A07C2D">
        <w:t>Exceto para o Microsoft Social Engagement, se o Cliente provisionar sua instância nos Estados Unidos ou na União Europeia, a Microsoft armazenará os Dados do Cliente em repouso em qualquer uma dessas Regiões Geográficas, limitando-se às entidades gerenciadas pelos Serviços Principais do Microsoft Dynamics 365</w:t>
      </w:r>
      <w:r>
        <w:t>. Determinadas entidades não podem ser configuradas para serem armazenadas em uma determinada Região Geográfica ou fora dos Estados Unidos e podem ser replicadas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2" w:name="DataProcessingTerms_Privacy"/>
      <w:bookmarkStart w:id="73" w:name="_Toc449618397"/>
      <w:bookmarkStart w:id="74" w:name="_Toc445967464"/>
      <w:bookmarkStart w:id="75" w:name="_Toc472668545"/>
      <w:r>
        <w:t>Privacidade</w:t>
      </w:r>
      <w:bookmarkEnd w:id="72"/>
      <w:bookmarkEnd w:id="73"/>
      <w:bookmarkEnd w:id="74"/>
      <w:bookmarkEnd w:id="75"/>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76" w:name="SubcontractorTransfer"/>
      <w:r>
        <w:rPr>
          <w:b/>
        </w:rPr>
        <w:t>Transferência de Subcontratados</w:t>
      </w:r>
      <w:bookmarkEnd w:id="76"/>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72668546"/>
      <w:r>
        <w:t>Termos Europeus Adicionais.</w:t>
      </w:r>
      <w:bookmarkEnd w:id="7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lastRenderedPageBreak/>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72668547"/>
      <w:r>
        <w:t>Segurança</w:t>
      </w:r>
      <w:bookmarkEnd w:id="7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lastRenderedPageBreak/>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r>
        <w:rPr>
          <w:b/>
          <w:color w:val="00188F"/>
        </w:rPr>
        <w:lastRenderedPageBreak/>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3D1C19" w:rsidRPr="00C62FB6" w14:paraId="00627E0E" w14:textId="77777777" w:rsidTr="009526DA">
        <w:trPr>
          <w:trHeight w:val="288"/>
        </w:trPr>
        <w:tc>
          <w:tcPr>
            <w:tcW w:w="2880" w:type="dxa"/>
            <w:vAlign w:val="center"/>
          </w:tcPr>
          <w:p w14:paraId="64BF506D" w14:textId="4F1E6FED" w:rsidR="003D1C19" w:rsidRPr="005F68CF" w:rsidRDefault="003D1C19" w:rsidP="003D1C19">
            <w:pPr>
              <w:pStyle w:val="ProductList-Body"/>
              <w:rPr>
                <w:sz w:val="16"/>
              </w:rPr>
            </w:pPr>
            <w:r>
              <w:rPr>
                <w:sz w:val="16"/>
                <w:szCs w:val="16"/>
              </w:rPr>
              <w:t>Serviços Online do Microsoft Intune</w:t>
            </w:r>
          </w:p>
        </w:tc>
        <w:tc>
          <w:tcPr>
            <w:tcW w:w="1584" w:type="dxa"/>
            <w:vAlign w:val="center"/>
          </w:tcPr>
          <w:p w14:paraId="1A7D44C2" w14:textId="1417B9F4"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35F8395" w14:textId="77777777" w:rsidTr="009526DA">
        <w:trPr>
          <w:trHeight w:val="288"/>
        </w:trPr>
        <w:tc>
          <w:tcPr>
            <w:tcW w:w="2880" w:type="dxa"/>
            <w:vAlign w:val="center"/>
          </w:tcPr>
          <w:p w14:paraId="5D8A8526" w14:textId="5A098DCA" w:rsidR="003D1C19" w:rsidRPr="00231971" w:rsidRDefault="003D1C19" w:rsidP="003D1C19">
            <w:pPr>
              <w:pStyle w:val="ProductList-Body"/>
              <w:rPr>
                <w:sz w:val="16"/>
                <w:szCs w:val="16"/>
              </w:rPr>
            </w:pPr>
            <w:r>
              <w:rPr>
                <w:sz w:val="16"/>
                <w:szCs w:val="16"/>
              </w:rPr>
              <w:t>Microsoft Power BI Services</w:t>
            </w:r>
          </w:p>
        </w:tc>
        <w:tc>
          <w:tcPr>
            <w:tcW w:w="1584" w:type="dxa"/>
            <w:vAlign w:val="center"/>
          </w:tcPr>
          <w:p w14:paraId="2622E723" w14:textId="5100DF3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3D1C19" w:rsidRPr="00231971" w:rsidRDefault="003D1C19" w:rsidP="003D1C19">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3D1C19" w:rsidRPr="00231971" w:rsidRDefault="003D1C19" w:rsidP="003D1C19">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2668548"/>
      <w:r>
        <w:lastRenderedPageBreak/>
        <w:t>Termos Específicos dos Serviços Online</w:t>
      </w:r>
      <w:bookmarkEnd w:id="79"/>
      <w:bookmarkEnd w:id="8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1" w:name="_Toc472668549"/>
      <w:bookmarkStart w:id="82" w:name="MicrosoftAzureServices"/>
      <w:r w:rsidRPr="00A45242">
        <w:rPr>
          <w:lang w:val="pt-BR"/>
        </w:rPr>
        <w:t>Serviços do Microsoft Azure</w:t>
      </w:r>
      <w:bookmarkEnd w:id="81"/>
    </w:p>
    <w:bookmarkEnd w:id="82"/>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1"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672F3F70" w14:textId="77777777" w:rsidR="008358C7" w:rsidRDefault="008358C7" w:rsidP="008358C7">
      <w:pPr>
        <w:pStyle w:val="ProductList-Offering2Heading"/>
        <w:outlineLvl w:val="2"/>
      </w:pPr>
      <w:bookmarkStart w:id="83" w:name="MicrosoftTranslator"/>
      <w:bookmarkStart w:id="84" w:name="MicrosoftCognitiveServices"/>
      <w:r>
        <w:tab/>
      </w:r>
      <w:bookmarkStart w:id="85" w:name="_Toc465426838"/>
      <w:bookmarkStart w:id="86" w:name="_Toc468350407"/>
      <w:bookmarkStart w:id="87" w:name="_Toc472668550"/>
      <w:r>
        <w:t xml:space="preserve">Serviços Cognitivos da </w:t>
      </w:r>
      <w:bookmarkEnd w:id="85"/>
      <w:r>
        <w:t>Microsoft</w:t>
      </w:r>
      <w:bookmarkEnd w:id="86"/>
      <w:bookmarkEnd w:id="87"/>
    </w:p>
    <w:bookmarkEnd w:id="83"/>
    <w:bookmarkEnd w:id="84"/>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2094DB0F" w14:textId="77777777" w:rsidR="008358C7" w:rsidRDefault="008358C7" w:rsidP="008358C7">
      <w:pPr>
        <w:pStyle w:val="ProductList-Body"/>
      </w:pPr>
      <w:r>
        <w:t>Caso os Dados dos Serviços Cognitivos incluam dados pessoais, o Cliente obterá consentimento suficiente para tal processamento por parte da Microsoft dos titulares dos dados (ou de seus parentes ou guardiões,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77777777"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6"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lastRenderedPageBreak/>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37"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88" w:name="EMS"/>
    <w:bookmarkStart w:id="89" w:name="_Toc437590238"/>
    <w:bookmarkStart w:id="90" w:name="_Toc435790944"/>
    <w:bookmarkStart w:id="91"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95F81E6" w14:textId="77777777" w:rsidR="00A07C2D" w:rsidRPr="00F55075" w:rsidRDefault="00A07C2D" w:rsidP="00A07C2D">
      <w:pPr>
        <w:pStyle w:val="ProductList-OfferingGroupHeading"/>
        <w:spacing w:after="80"/>
        <w:outlineLvl w:val="1"/>
      </w:pPr>
      <w:bookmarkStart w:id="92" w:name="_Toc472668551"/>
      <w:r>
        <w:t xml:space="preserve">Planos do </w:t>
      </w:r>
      <w:bookmarkStart w:id="93" w:name="_Toc460240101"/>
      <w:r>
        <w:t xml:space="preserve">Microsoft </w:t>
      </w:r>
      <w:bookmarkEnd w:id="93"/>
      <w:r>
        <w:t>Azure</w:t>
      </w:r>
      <w:bookmarkEnd w:id="92"/>
    </w:p>
    <w:bookmarkEnd w:id="88"/>
    <w:p w14:paraId="3007119F" w14:textId="77777777" w:rsidR="00A07C2D" w:rsidRPr="005117B8" w:rsidRDefault="00A07C2D" w:rsidP="00A07C2D">
      <w:pPr>
        <w:pStyle w:val="ProductList-Body"/>
        <w:tabs>
          <w:tab w:val="clear" w:pos="158"/>
          <w:tab w:val="left" w:pos="360"/>
        </w:tabs>
        <w:rPr>
          <w:szCs w:val="18"/>
        </w:rPr>
      </w:pPr>
      <w:r w:rsidRPr="005117B8">
        <w:rPr>
          <w:b/>
          <w:color w:val="00188F"/>
          <w:szCs w:val="18"/>
        </w:rPr>
        <w:t>Notificações</w:t>
      </w:r>
    </w:p>
    <w:p w14:paraId="1A3BDC07" w14:textId="77777777" w:rsidR="00A07C2D" w:rsidRPr="005117B8" w:rsidRDefault="00A07C2D" w:rsidP="00A07C2D">
      <w:pPr>
        <w:pStyle w:val="ProductList-Body"/>
        <w:rPr>
          <w:szCs w:val="18"/>
        </w:rPr>
      </w:pPr>
      <w:r w:rsidRPr="005117B8">
        <w:rPr>
          <w:szCs w:val="18"/>
        </w:rPr>
        <w:t xml:space="preserve">As Notificações sobre o Bing Mapas contidas no </w:t>
      </w:r>
      <w:hyperlink w:anchor="Attachment1" w:history="1">
        <w:r w:rsidRPr="005117B8">
          <w:rPr>
            <w:rStyle w:val="Hyperlink"/>
            <w:szCs w:val="18"/>
          </w:rPr>
          <w:t>Anexo 1</w:t>
        </w:r>
      </w:hyperlink>
      <w:r w:rsidRPr="005117B8">
        <w:rPr>
          <w:szCs w:val="18"/>
        </w:rPr>
        <w:t xml:space="preserve"> são aplicáveis.</w:t>
      </w:r>
    </w:p>
    <w:p w14:paraId="0574B52A" w14:textId="77777777" w:rsidR="00A07C2D" w:rsidRPr="00F55075" w:rsidRDefault="00A07C2D" w:rsidP="00A07C2D">
      <w:pPr>
        <w:pStyle w:val="ProductList-Body"/>
      </w:pPr>
    </w:p>
    <w:p w14:paraId="6956BDB5" w14:textId="77777777" w:rsidR="00A07C2D" w:rsidRPr="00F55075" w:rsidRDefault="00A07C2D" w:rsidP="00A07C2D">
      <w:pPr>
        <w:pStyle w:val="ProductList-Body"/>
        <w:tabs>
          <w:tab w:val="clear" w:pos="158"/>
          <w:tab w:val="left" w:pos="180"/>
        </w:tabs>
      </w:pPr>
      <w:r>
        <w:rPr>
          <w:b/>
          <w:color w:val="00188F"/>
        </w:rPr>
        <w:t>Pacotes de Licenças de Assinatura.</w:t>
      </w:r>
    </w:p>
    <w:p w14:paraId="3FB8C476" w14:textId="77777777" w:rsidR="00A07C2D" w:rsidRPr="00F55075" w:rsidRDefault="00A07C2D" w:rsidP="00A07C2D">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5D58EF46" w14:textId="77777777" w:rsidR="00577772" w:rsidRPr="003C2FBE" w:rsidRDefault="00577772" w:rsidP="00577772">
      <w:pPr>
        <w:pStyle w:val="ProductList-Body"/>
      </w:pPr>
    </w:p>
    <w:p w14:paraId="37E04445" w14:textId="77777777" w:rsidR="00577772" w:rsidRPr="003C2FBE" w:rsidRDefault="00577772" w:rsidP="003D1C19">
      <w:pPr>
        <w:pStyle w:val="ProductList-Offering2Heading"/>
        <w:keepNext/>
        <w:outlineLvl w:val="2"/>
      </w:pPr>
      <w:bookmarkStart w:id="94" w:name="AzureActiveDirectoryBasic"/>
      <w:r>
        <w:tab/>
      </w:r>
      <w:bookmarkStart w:id="95" w:name="_Toc459970714"/>
      <w:bookmarkStart w:id="96" w:name="_Toc457466428"/>
      <w:bookmarkStart w:id="97" w:name="_Toc472668552"/>
      <w:r>
        <w:t>Azure Active Directory Basic</w:t>
      </w:r>
      <w:bookmarkEnd w:id="95"/>
      <w:bookmarkEnd w:id="96"/>
      <w:bookmarkEnd w:id="97"/>
    </w:p>
    <w:bookmarkEnd w:id="94"/>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98"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99" w:name="_Toc459970715"/>
      <w:bookmarkStart w:id="100" w:name="_Toc457466429"/>
      <w:bookmarkStart w:id="101" w:name="_Toc472668553"/>
      <w:r>
        <w:t>Azure Active Directory Premium</w:t>
      </w:r>
      <w:bookmarkEnd w:id="99"/>
      <w:bookmarkEnd w:id="100"/>
      <w:bookmarkEnd w:id="101"/>
    </w:p>
    <w:bookmarkEnd w:id="98"/>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02"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03" w:name="AzureRightsManagement"/>
      <w:bookmarkStart w:id="104" w:name="_Toc459970716"/>
      <w:bookmarkStart w:id="105" w:name="_Toc457466430"/>
      <w:bookmarkStart w:id="106" w:name="_Toc472668554"/>
      <w:r>
        <w:t>Proteção de Informações Azure</w:t>
      </w:r>
      <w:bookmarkEnd w:id="103"/>
      <w:r>
        <w:t xml:space="preserve"> Premium</w:t>
      </w:r>
      <w:bookmarkEnd w:id="104"/>
      <w:bookmarkEnd w:id="105"/>
      <w:bookmarkEnd w:id="106"/>
    </w:p>
    <w:bookmarkEnd w:id="102"/>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07" w:name="_Toc388464308"/>
    <w:bookmarkStart w:id="108" w:name="_Toc460240107"/>
    <w:bookmarkStart w:id="109" w:name="Dynamics365"/>
    <w:bookmarkStart w:id="110" w:name="_Toc459970718"/>
    <w:bookmarkEnd w:id="89"/>
    <w:bookmarkEnd w:id="90"/>
    <w:bookmarkEnd w:id="91"/>
    <w:bookmarkEnd w:id="107"/>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A45CF14" w14:textId="77777777" w:rsidR="008358C7" w:rsidRDefault="008358C7" w:rsidP="008358C7">
      <w:pPr>
        <w:pStyle w:val="ProductList-Body"/>
      </w:pPr>
    </w:p>
    <w:p w14:paraId="53973C66" w14:textId="77777777" w:rsidR="008358C7" w:rsidRDefault="008358C7" w:rsidP="008358C7">
      <w:pPr>
        <w:pStyle w:val="ProductList-Body"/>
      </w:pPr>
    </w:p>
    <w:p w14:paraId="1E962ABB" w14:textId="0B2048E3" w:rsidR="008358C7" w:rsidRDefault="008358C7" w:rsidP="008358C7">
      <w:pPr>
        <w:pStyle w:val="ProductList-Body"/>
      </w:pPr>
    </w:p>
    <w:p w14:paraId="7098EE40" w14:textId="01B12781" w:rsidR="008358C7" w:rsidRDefault="008358C7" w:rsidP="008358C7">
      <w:pPr>
        <w:pStyle w:val="ProductList-Body"/>
      </w:pPr>
    </w:p>
    <w:p w14:paraId="04452542" w14:textId="77777777" w:rsidR="008358C7" w:rsidRDefault="008358C7" w:rsidP="008358C7">
      <w:pPr>
        <w:pStyle w:val="ProductList-Body"/>
      </w:pPr>
    </w:p>
    <w:p w14:paraId="0A9E74FC" w14:textId="4389F559" w:rsidR="003D1C19" w:rsidRPr="006D2C33" w:rsidRDefault="003D1C19" w:rsidP="003D1C19">
      <w:pPr>
        <w:pStyle w:val="ProductList-Offering1Heading"/>
      </w:pPr>
      <w:bookmarkStart w:id="111" w:name="_Toc472668555"/>
      <w:r>
        <w:lastRenderedPageBreak/>
        <w:t>Serviços do Microsoft Dynamics 365</w:t>
      </w:r>
      <w:bookmarkEnd w:id="108"/>
      <w:bookmarkEnd w:id="109"/>
      <w:bookmarkEnd w:id="110"/>
      <w:bookmarkEnd w:id="111"/>
    </w:p>
    <w:p w14:paraId="7BFA8FDB" w14:textId="77777777" w:rsidR="003D1C19" w:rsidRPr="00A8327A" w:rsidRDefault="003D1C19" w:rsidP="003D1C19">
      <w:pPr>
        <w:pStyle w:val="ProductList-Body"/>
        <w:rPr>
          <w:rFonts w:asciiTheme="majorHAnsi" w:hAnsiTheme="majorHAnsi"/>
          <w:sz w:val="16"/>
          <w:szCs w:val="16"/>
        </w:rPr>
        <w:sectPr w:rsidR="003D1C19" w:rsidRPr="00A8327A" w:rsidSect="003D1C19">
          <w:footerReference w:type="default" r:id="rId38"/>
          <w:footerReference w:type="first" r:id="rId39"/>
          <w:pgSz w:w="12240" w:h="15840"/>
          <w:pgMar w:top="1440" w:right="720" w:bottom="1440" w:left="720" w:header="720" w:footer="720" w:gutter="0"/>
          <w:cols w:space="720"/>
          <w:titlePg/>
          <w:docGrid w:linePitch="360"/>
        </w:sectPr>
      </w:pPr>
    </w:p>
    <w:p w14:paraId="51CCD605" w14:textId="77777777" w:rsidR="00BE1C28" w:rsidRPr="00CC13E3" w:rsidRDefault="00BE1C28" w:rsidP="00BE1C28">
      <w:pPr>
        <w:pStyle w:val="ProductList-Body"/>
      </w:pPr>
      <w:r>
        <w:rPr>
          <w:rFonts w:asciiTheme="majorHAnsi" w:hAnsiTheme="majorHAnsi"/>
          <w:sz w:val="16"/>
          <w:szCs w:val="16"/>
        </w:rPr>
        <w:t>Microsoft Dynamics 365 para Gerenciamento de Caso, Enterprise Edition</w:t>
      </w:r>
    </w:p>
    <w:p w14:paraId="3A3B66B7" w14:textId="77777777" w:rsidR="00BE1C28" w:rsidRPr="00CC13E3" w:rsidRDefault="00BE1C28" w:rsidP="00BE1C28">
      <w:pPr>
        <w:pStyle w:val="ProductList-Body"/>
      </w:pPr>
      <w:r>
        <w:rPr>
          <w:rFonts w:asciiTheme="majorHAnsi" w:hAnsiTheme="majorHAnsi"/>
          <w:sz w:val="16"/>
          <w:szCs w:val="16"/>
        </w:rPr>
        <w:t>Microsoft Dynamics 365 para Atendimento ao Cliente, Enterprise Edition</w:t>
      </w:r>
    </w:p>
    <w:p w14:paraId="13E05FB6" w14:textId="77777777" w:rsidR="00BE1C28" w:rsidRPr="00CC13E3" w:rsidRDefault="00BE1C28" w:rsidP="00BE1C28">
      <w:pPr>
        <w:pStyle w:val="ProductList-Body"/>
      </w:pPr>
      <w:r>
        <w:rPr>
          <w:rFonts w:asciiTheme="majorHAnsi" w:hAnsiTheme="majorHAnsi"/>
          <w:sz w:val="16"/>
          <w:szCs w:val="16"/>
        </w:rPr>
        <w:t>Microsoft Dynamics 365 para Serviços de Campo, Enterprise Edition</w:t>
      </w:r>
    </w:p>
    <w:p w14:paraId="21C48BCE" w14:textId="77777777" w:rsidR="00BE1C28" w:rsidRPr="00CC13E3" w:rsidRDefault="00BE1C28" w:rsidP="00BE1C28">
      <w:pPr>
        <w:pStyle w:val="ProductList-Body"/>
      </w:pPr>
      <w:r>
        <w:rPr>
          <w:rFonts w:asciiTheme="majorHAnsi" w:hAnsiTheme="majorHAnsi"/>
          <w:sz w:val="16"/>
          <w:szCs w:val="16"/>
        </w:rPr>
        <w:t>Microsoft Dynamics 365 para Finanças, Business Edition</w:t>
      </w:r>
    </w:p>
    <w:p w14:paraId="0C342AA4" w14:textId="77777777" w:rsidR="00BE1C28" w:rsidRPr="00CC13E3" w:rsidRDefault="00BE1C28" w:rsidP="00BE1C28">
      <w:pPr>
        <w:pStyle w:val="ProductList-Body"/>
      </w:pPr>
      <w:r>
        <w:rPr>
          <w:rFonts w:asciiTheme="majorHAnsi" w:hAnsiTheme="majorHAnsi"/>
          <w:sz w:val="16"/>
          <w:szCs w:val="16"/>
        </w:rPr>
        <w:t>Microsoft Dynamics 365 para Operações, Enterprise Edition</w:t>
      </w:r>
    </w:p>
    <w:p w14:paraId="48549006" w14:textId="77777777" w:rsidR="00BE1C28" w:rsidRPr="00CC13E3" w:rsidRDefault="00BE1C28" w:rsidP="00BE1C28">
      <w:pPr>
        <w:pStyle w:val="ProductList-Body"/>
      </w:pPr>
      <w:r>
        <w:rPr>
          <w:rFonts w:asciiTheme="majorHAnsi" w:hAnsiTheme="majorHAnsi"/>
          <w:sz w:val="16"/>
          <w:szCs w:val="16"/>
        </w:rPr>
        <w:t>Microsoft Dynamics 365 para Automação do Serviço de Projeto, Enterprise Edition</w:t>
      </w:r>
    </w:p>
    <w:p w14:paraId="6F2603BA" w14:textId="77777777" w:rsidR="00BE1C28" w:rsidRPr="00CC13E3" w:rsidRDefault="00BE1C28" w:rsidP="00BE1C28">
      <w:pPr>
        <w:pStyle w:val="ProductList-Body"/>
      </w:pPr>
      <w:r>
        <w:rPr>
          <w:rFonts w:asciiTheme="majorHAnsi" w:hAnsiTheme="majorHAnsi"/>
          <w:sz w:val="16"/>
          <w:szCs w:val="16"/>
        </w:rPr>
        <w:t>Microsoft Dynamics 365 para Vendas, Enterprise Edition</w:t>
      </w:r>
    </w:p>
    <w:p w14:paraId="2069F6B3" w14:textId="77777777" w:rsidR="00BE1C28" w:rsidRPr="00CC13E3" w:rsidRDefault="00BE1C28" w:rsidP="00BE1C28">
      <w:pPr>
        <w:pStyle w:val="ProductList-Body"/>
      </w:pPr>
      <w:r>
        <w:rPr>
          <w:rFonts w:asciiTheme="majorHAnsi" w:hAnsiTheme="majorHAnsi"/>
          <w:sz w:val="16"/>
          <w:szCs w:val="16"/>
        </w:rPr>
        <w:t>Microsoft Dynamics 365 para Membros da Equipe, Business Edition</w:t>
      </w:r>
    </w:p>
    <w:p w14:paraId="3F806DA8" w14:textId="2B242F96" w:rsidR="00BE1C28" w:rsidRPr="005117B8" w:rsidRDefault="00BE1C28" w:rsidP="00A07C2D">
      <w:pPr>
        <w:pStyle w:val="ProductList-Body"/>
        <w:rPr>
          <w:sz w:val="16"/>
          <w:szCs w:val="16"/>
        </w:rPr>
      </w:pPr>
      <w:r>
        <w:rPr>
          <w:rFonts w:asciiTheme="majorHAnsi" w:hAnsiTheme="majorHAnsi"/>
          <w:sz w:val="16"/>
          <w:szCs w:val="16"/>
        </w:rPr>
        <w:t>Microsoft Dynamics 365 para Membros da Equipe, Enterprise Edition</w:t>
      </w:r>
    </w:p>
    <w:p w14:paraId="5C9F59D8" w14:textId="77777777" w:rsidR="00A07C2D" w:rsidRPr="005F08E6" w:rsidRDefault="00A07C2D" w:rsidP="00A07C2D">
      <w:pPr>
        <w:pStyle w:val="ProductList-Body"/>
        <w:rPr>
          <w:rFonts w:asciiTheme="majorHAnsi" w:hAnsiTheme="majorHAnsi"/>
          <w:sz w:val="16"/>
          <w:szCs w:val="16"/>
        </w:rPr>
        <w:sectPr w:rsidR="00A07C2D" w:rsidRPr="005F08E6" w:rsidSect="00E275D6">
          <w:type w:val="continuous"/>
          <w:pgSz w:w="12240" w:h="15840"/>
          <w:pgMar w:top="1440" w:right="720" w:bottom="1440" w:left="720" w:header="720" w:footer="720" w:gutter="0"/>
          <w:cols w:num="2" w:space="720"/>
          <w:titlePg/>
          <w:docGrid w:linePitch="360"/>
        </w:sectPr>
      </w:pPr>
    </w:p>
    <w:p w14:paraId="684689C9" w14:textId="77777777" w:rsidR="00A07C2D" w:rsidRPr="00A07C2D" w:rsidRDefault="00A07C2D" w:rsidP="00A07C2D">
      <w:pPr>
        <w:pStyle w:val="ProductList-Body"/>
        <w:pBdr>
          <w:top w:val="single" w:sz="4" w:space="1" w:color="BFBFBF" w:themeColor="background1" w:themeShade="BF"/>
        </w:pBdr>
        <w:rPr>
          <w:sz w:val="8"/>
        </w:rPr>
      </w:pPr>
    </w:p>
    <w:p w14:paraId="11EAD8C7" w14:textId="77777777" w:rsidR="003D1C19" w:rsidRPr="006D2C33" w:rsidRDefault="003D1C19" w:rsidP="003D1C19">
      <w:pPr>
        <w:pStyle w:val="ProductList-Body"/>
        <w:tabs>
          <w:tab w:val="clear" w:pos="158"/>
          <w:tab w:val="left" w:pos="360"/>
        </w:tabs>
      </w:pPr>
      <w:r>
        <w:rPr>
          <w:b/>
          <w:color w:val="00188F"/>
        </w:rPr>
        <w:t>Notificações</w:t>
      </w:r>
    </w:p>
    <w:p w14:paraId="798AF406" w14:textId="77777777" w:rsidR="003D1C19" w:rsidRPr="006D2C33" w:rsidRDefault="003D1C19" w:rsidP="003D1C19">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0C1E7C">
        <w:rPr>
          <w:rStyle w:val="Hyperlink"/>
        </w:rPr>
        <w:t>.</w:t>
      </w:r>
    </w:p>
    <w:p w14:paraId="62C0910C" w14:textId="77777777" w:rsidR="003D1C19" w:rsidRPr="006D2C33" w:rsidRDefault="003D1C19" w:rsidP="003D1C19">
      <w:pPr>
        <w:pStyle w:val="ProductList-Body"/>
      </w:pPr>
    </w:p>
    <w:p w14:paraId="108977C4" w14:textId="77777777" w:rsidR="003D1C19" w:rsidRPr="006D2C33" w:rsidRDefault="003D1C19" w:rsidP="003D1C19">
      <w:pPr>
        <w:pStyle w:val="ProductList-Body"/>
        <w:tabs>
          <w:tab w:val="clear" w:pos="158"/>
          <w:tab w:val="left" w:pos="180"/>
        </w:tabs>
      </w:pPr>
      <w:r>
        <w:rPr>
          <w:b/>
          <w:color w:val="00188F"/>
        </w:rPr>
        <w:t>Pacotes de Licenças de Assinatura.</w:t>
      </w:r>
    </w:p>
    <w:p w14:paraId="04C45E18" w14:textId="77777777" w:rsidR="003D1C19" w:rsidRPr="006D2C33" w:rsidRDefault="003D1C19" w:rsidP="003D1C19">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7C5A618F" w14:textId="77777777" w:rsidR="003D1C19" w:rsidRPr="006D2C33" w:rsidRDefault="003D1C19" w:rsidP="003D1C19">
      <w:pPr>
        <w:pStyle w:val="ProductList-Body"/>
      </w:pPr>
    </w:p>
    <w:p w14:paraId="5A439555" w14:textId="77777777" w:rsidR="00BE1C28" w:rsidRPr="00CC13E3" w:rsidRDefault="00BE1C28" w:rsidP="00BE1C28">
      <w:pPr>
        <w:pStyle w:val="ProductList-Body"/>
        <w:tabs>
          <w:tab w:val="clear" w:pos="158"/>
          <w:tab w:val="left" w:pos="360"/>
        </w:tabs>
      </w:pPr>
      <w:r>
        <w:rPr>
          <w:b/>
          <w:color w:val="00188F"/>
        </w:rPr>
        <w:t>Usuários Externos</w:t>
      </w:r>
    </w:p>
    <w:p w14:paraId="6DC4C1C1" w14:textId="77777777" w:rsidR="00BE1C28" w:rsidRPr="00CC13E3" w:rsidRDefault="00BE1C28" w:rsidP="00BE1C28">
      <w:pPr>
        <w:pStyle w:val="ProductList-Body"/>
        <w:tabs>
          <w:tab w:val="clear" w:pos="158"/>
          <w:tab w:val="left" w:pos="360"/>
        </w:tabs>
      </w:pPr>
      <w:r>
        <w:t>Usuários Externos dos Serviços do Microsoft Dynamics 365 não precisam de uma SL para acessar o Serviço Online. Esta isenção não se aplica a prestadores de serviços ou representantes do Cliente ou de suas Afiliadas, nem a Usuários Externos que usem os clientes do Microsoft Dynamics 365 com os Serviços do Microsoft Dynamics 365 que não sejam o Microsoft Dynamics 365 para Operações.</w:t>
      </w:r>
    </w:p>
    <w:p w14:paraId="0830F991" w14:textId="77777777" w:rsidR="003D1C19" w:rsidRPr="006D2C33" w:rsidRDefault="003D1C19" w:rsidP="003D1C19">
      <w:pPr>
        <w:pStyle w:val="ProductList-Body"/>
        <w:tabs>
          <w:tab w:val="clear" w:pos="158"/>
          <w:tab w:val="left" w:pos="360"/>
        </w:tabs>
      </w:pPr>
    </w:p>
    <w:p w14:paraId="59E2E39A" w14:textId="77777777" w:rsidR="003D1C19" w:rsidRPr="006D2C33" w:rsidRDefault="003D1C19" w:rsidP="003D1C19">
      <w:pPr>
        <w:pStyle w:val="ProductList-ClauseHeading"/>
      </w:pPr>
      <w:r>
        <w:t>Microsoft Dynamics 365 para Operações</w:t>
      </w:r>
    </w:p>
    <w:p w14:paraId="70426010" w14:textId="77777777" w:rsidR="003D1C19" w:rsidRPr="006D2C33" w:rsidRDefault="003D1C19" w:rsidP="003D1C19">
      <w:pPr>
        <w:pStyle w:val="ProductList-Body"/>
        <w:tabs>
          <w:tab w:val="clear" w:pos="158"/>
          <w:tab w:val="left" w:pos="360"/>
        </w:tabs>
      </w:pPr>
      <w:r>
        <w:t>O cliente pode modificar o Microsoft Dynamics 365 para Operações para permitir a extensão de sua funcionalidade, mas somente para fins de uso interno do Cliente.</w:t>
      </w:r>
    </w:p>
    <w:p w14:paraId="3D6C2CD7" w14:textId="77777777" w:rsidR="003D1C19" w:rsidRPr="006D2C33" w:rsidRDefault="003D1C19" w:rsidP="003D1C19">
      <w:pPr>
        <w:pStyle w:val="ProductList-Body"/>
        <w:tabs>
          <w:tab w:val="clear" w:pos="158"/>
          <w:tab w:val="left" w:pos="360"/>
        </w:tabs>
      </w:pPr>
    </w:p>
    <w:p w14:paraId="2931A8CC" w14:textId="77777777" w:rsidR="00BE1C28" w:rsidRPr="00CC13E3" w:rsidRDefault="00BE1C28" w:rsidP="00BE1C28">
      <w:pPr>
        <w:pStyle w:val="ProductList-ClauseHeading"/>
      </w:pPr>
      <w:r>
        <w:t>Direitos de Uso do Servidor para SLs de Usuário do Dynamics 365, SLs de Usuário de SA e SLs de Usuário Complementares</w:t>
      </w:r>
    </w:p>
    <w:p w14:paraId="712559A5" w14:textId="77777777" w:rsidR="00BE1C28" w:rsidRPr="00CC13E3" w:rsidRDefault="00BE1C28" w:rsidP="00BE1C28">
      <w:pPr>
        <w:pStyle w:val="ProductList-Body"/>
      </w:pPr>
      <w:r>
        <w:t>O cliente com assinaturas ativas dos Serviços do Microsoft Dynamics 365 podem:</w:t>
      </w:r>
    </w:p>
    <w:p w14:paraId="40ED1058" w14:textId="77777777" w:rsidR="00BE1C28" w:rsidRPr="00CC13E3" w:rsidRDefault="00BE1C28" w:rsidP="00BE1C28">
      <w:pPr>
        <w:pStyle w:val="ProductList-Body"/>
        <w:numPr>
          <w:ilvl w:val="0"/>
          <w:numId w:val="39"/>
        </w:numPr>
        <w:tabs>
          <w:tab w:val="clear" w:pos="158"/>
          <w:tab w:val="left" w:pos="360"/>
          <w:tab w:val="left" w:pos="720"/>
        </w:tabs>
        <w:ind w:left="720"/>
      </w:pPr>
      <w:r>
        <w:t>instalar e usar qualquer número de cópias do software Microsoft Dynamics 365 On-premises Server em qualquer servidor;</w:t>
      </w:r>
    </w:p>
    <w:p w14:paraId="6198CE1E" w14:textId="77777777" w:rsidR="00BE1C28" w:rsidRPr="00CC13E3" w:rsidRDefault="00BE1C28" w:rsidP="00BE1C28">
      <w:pPr>
        <w:pStyle w:val="ProductList-Body"/>
        <w:numPr>
          <w:ilvl w:val="0"/>
          <w:numId w:val="39"/>
        </w:numPr>
        <w:tabs>
          <w:tab w:val="clear" w:pos="158"/>
          <w:tab w:val="left" w:pos="360"/>
          <w:tab w:val="left" w:pos="720"/>
        </w:tabs>
        <w:ind w:left="720"/>
      </w:pPr>
      <w:r>
        <w:t>permitir que os usuários ou dispositivos licenciados com as CALs do Microsoft Dynamics 365 e CALs do Microsoft Dynamics AX acessem o software Microsoft Dynamics Server fornecido com as assinaturas do Microsoft Dynamics 365. Usuários ou dispositivos sem Software Assurance em CALs não podem acessar novas versões do Microsoft Dynamics 365 On-premise Server;</w:t>
      </w:r>
    </w:p>
    <w:p w14:paraId="3E28400C" w14:textId="77777777" w:rsidR="00BE1C28" w:rsidRPr="00CC13E3" w:rsidRDefault="00BE1C28" w:rsidP="00BE1C28">
      <w:pPr>
        <w:pStyle w:val="ProductList-Body"/>
        <w:numPr>
          <w:ilvl w:val="0"/>
          <w:numId w:val="39"/>
        </w:numPr>
        <w:tabs>
          <w:tab w:val="clear" w:pos="158"/>
          <w:tab w:val="left" w:pos="360"/>
          <w:tab w:val="left" w:pos="720"/>
        </w:tabs>
        <w:ind w:left="720"/>
      </w:pPr>
      <w:r>
        <w:t xml:space="preserve">receber e usar as atualizações relacionadas a tributos do governo e requisitos regulatórios no software Microsoft Dynamics Server; </w:t>
      </w:r>
    </w:p>
    <w:p w14:paraId="292DDC76" w14:textId="77777777" w:rsidR="00BE1C28" w:rsidRPr="00CC13E3" w:rsidRDefault="00BE1C28" w:rsidP="00BE1C28">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Microsoft Dynamics Server e somente as finalidades internas do Cliente e</w:t>
      </w:r>
    </w:p>
    <w:p w14:paraId="5F6F5503" w14:textId="77777777" w:rsidR="00BE1C28" w:rsidRPr="00CC13E3" w:rsidRDefault="00BE1C28" w:rsidP="00BE1C28">
      <w:pPr>
        <w:pStyle w:val="ProductList-Body"/>
        <w:numPr>
          <w:ilvl w:val="0"/>
          <w:numId w:val="39"/>
        </w:numPr>
        <w:tabs>
          <w:tab w:val="clear" w:pos="158"/>
          <w:tab w:val="left" w:pos="360"/>
          <w:tab w:val="left" w:pos="720"/>
        </w:tabs>
        <w:ind w:left="720"/>
      </w:pPr>
      <w:r>
        <w:t>esta cláusula sobre direitos de uso do servidor não se aplica à licença do Microsoft Dynamics 365 Business Edition dos Clientes.</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12" w:name="_Toc459970722"/>
      <w:bookmarkStart w:id="113" w:name="MicrosoftSocialEngagement"/>
      <w:r>
        <w:rPr>
          <w:b/>
          <w:color w:val="00188F"/>
        </w:rPr>
        <w:t>Microsoft Social Engagement</w:t>
      </w:r>
      <w:bookmarkEnd w:id="112"/>
    </w:p>
    <w:bookmarkEnd w:id="113"/>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14" w:name="_Toc472668556"/>
      <w:bookmarkStart w:id="115" w:name="O365Services"/>
      <w:r w:rsidRPr="00A45242">
        <w:rPr>
          <w:lang w:val="pt-BR"/>
        </w:rPr>
        <w:lastRenderedPageBreak/>
        <w:t>Serviços do Office 365</w:t>
      </w:r>
      <w:bookmarkEnd w:id="114"/>
    </w:p>
    <w:bookmarkEnd w:id="115"/>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Principais Recursos dos Serviços do Office 365</w:t>
      </w:r>
    </w:p>
    <w:bookmarkEnd w:id="11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17" w:name="MicrosoftTeams"/>
      <w:r>
        <w:rPr>
          <w:b/>
          <w:color w:val="00188F"/>
        </w:rPr>
        <w:t>Equipes da Microsoft</w:t>
      </w:r>
      <w:bookmarkEnd w:id="117"/>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18" w:name="ExchangeOnline"/>
      <w:r w:rsidRPr="00A45242">
        <w:rPr>
          <w:lang w:val="pt-BR"/>
        </w:rPr>
        <w:tab/>
      </w:r>
      <w:bookmarkStart w:id="119" w:name="_Toc472668557"/>
      <w:r w:rsidRPr="00A45242">
        <w:rPr>
          <w:lang w:val="pt-BR"/>
        </w:rPr>
        <w:t>Exchange Online</w:t>
      </w:r>
      <w:bookmarkEnd w:id="119"/>
    </w:p>
    <w:p w14:paraId="504B85AD" w14:textId="77777777" w:rsidR="00E93FD0" w:rsidRDefault="00E93FD0" w:rsidP="004E52BA">
      <w:pPr>
        <w:pStyle w:val="ProductList-Offering1"/>
        <w:sectPr w:rsidR="00E93FD0" w:rsidSect="001B6000">
          <w:footerReference w:type="first" r:id="rId40"/>
          <w:type w:val="continuous"/>
          <w:pgSz w:w="12240" w:h="15840"/>
          <w:pgMar w:top="1440" w:right="720" w:bottom="1440" w:left="720" w:header="720" w:footer="720" w:gutter="0"/>
          <w:cols w:space="720"/>
          <w:titlePg/>
          <w:docGrid w:linePitch="360"/>
        </w:sectPr>
      </w:pPr>
    </w:p>
    <w:bookmarkEnd w:id="118"/>
    <w:p w14:paraId="406D6E53" w14:textId="77777777" w:rsidR="003D1C19" w:rsidRPr="006D2C33" w:rsidRDefault="003D1C19" w:rsidP="003D1C19">
      <w:pPr>
        <w:pStyle w:val="ProductList-Body"/>
      </w:pPr>
      <w:r>
        <w:rPr>
          <w:rFonts w:asciiTheme="majorHAnsi" w:hAnsiTheme="majorHAnsi"/>
          <w:sz w:val="16"/>
          <w:szCs w:val="16"/>
        </w:rPr>
        <w:t>Proteção Avançada contra Ameaças do Office 365</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77777777" w:rsidR="003D1C19" w:rsidRPr="006D2C33" w:rsidRDefault="003D1C19" w:rsidP="003D1C19">
      <w:pPr>
        <w:pStyle w:val="ProductList-Body"/>
      </w:pPr>
      <w:r>
        <w:rPr>
          <w:rFonts w:asciiTheme="majorHAnsi" w:hAnsiTheme="majorHAnsi"/>
          <w:sz w:val="16"/>
          <w:szCs w:val="16"/>
        </w:rPr>
        <w:t>Quiosque do Exchange Online</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lastRenderedPageBreak/>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20" w:name="_Toc423959249"/>
      <w:r w:rsidRPr="00183232">
        <w:rPr>
          <w:b/>
          <w:color w:val="00188F"/>
        </w:rPr>
        <w:t>Contrato de Nível de Serviço</w:t>
      </w:r>
      <w:bookmarkEnd w:id="120"/>
    </w:p>
    <w:p w14:paraId="4F7F5214" w14:textId="77777777" w:rsidR="008C7306" w:rsidRPr="00903BB7" w:rsidRDefault="008C7306" w:rsidP="008C7306">
      <w:pPr>
        <w:pStyle w:val="ProductList-Body"/>
        <w:tabs>
          <w:tab w:val="clear" w:pos="158"/>
          <w:tab w:val="left" w:pos="180"/>
        </w:tabs>
      </w:pPr>
      <w:r>
        <w:t>Não há SLA para Proteção Avançada contra Ameaças do Office 365.</w:t>
      </w:r>
    </w:p>
    <w:bookmarkStart w:id="121" w:name="Office365Applications"/>
    <w:p w14:paraId="4440DC3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45B06D2" w14:textId="4D7075DD" w:rsidR="00862C50" w:rsidRPr="00A45242" w:rsidRDefault="00862C50" w:rsidP="006D752D">
      <w:pPr>
        <w:pStyle w:val="ProductList-Offering2Heading"/>
        <w:rPr>
          <w:lang w:val="pt-BR"/>
        </w:rPr>
      </w:pPr>
      <w:bookmarkStart w:id="122" w:name="_Toc472668558"/>
      <w:r w:rsidRPr="00A45242">
        <w:rPr>
          <w:lang w:val="pt-BR"/>
        </w:rPr>
        <w:t>Aplicativos do Office 365</w:t>
      </w:r>
      <w:bookmarkEnd w:id="12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1"/>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lastRenderedPageBreak/>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23" w:name="MicrosoftMyAnalytics"/>
      <w:bookmarkStart w:id="124" w:name="_Toc465426847"/>
      <w:bookmarkStart w:id="125" w:name="_Toc472668559"/>
      <w:r>
        <w:t>Microsoft MyAnalytics</w:t>
      </w:r>
      <w:bookmarkEnd w:id="123"/>
      <w:bookmarkEnd w:id="124"/>
      <w:bookmarkEnd w:id="125"/>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986AF41" w14:textId="77777777" w:rsidR="008358C7" w:rsidRDefault="008358C7" w:rsidP="008358C7">
      <w:pPr>
        <w:pStyle w:val="ProductList-Offering2Heading"/>
        <w:outlineLvl w:val="2"/>
      </w:pPr>
      <w:r>
        <w:tab/>
      </w:r>
      <w:bookmarkStart w:id="126" w:name="_Toc465426848"/>
      <w:bookmarkStart w:id="127" w:name="_Toc468350417"/>
      <w:bookmarkStart w:id="128" w:name="_Toc472668560"/>
      <w:r>
        <w:t xml:space="preserve">Office 365 Advanced </w:t>
      </w:r>
      <w:bookmarkEnd w:id="126"/>
      <w:r>
        <w:t>Compliance</w:t>
      </w:r>
      <w:bookmarkEnd w:id="127"/>
      <w:bookmarkEnd w:id="128"/>
    </w:p>
    <w:p w14:paraId="6EFE4174" w14:textId="77777777" w:rsidR="008358C7" w:rsidRPr="00123E7D" w:rsidRDefault="008358C7" w:rsidP="008358C7">
      <w:pPr>
        <w:pStyle w:val="ProductList-Body"/>
        <w:rPr>
          <w:b/>
          <w:color w:val="00188F"/>
        </w:rPr>
      </w:pPr>
      <w:r>
        <w:rPr>
          <w:b/>
          <w:color w:val="00188F"/>
        </w:rPr>
        <w:t>Contrato de Nível de Serviço</w:t>
      </w:r>
    </w:p>
    <w:p w14:paraId="2B21EE1C" w14:textId="77777777" w:rsidR="008358C7" w:rsidRDefault="008358C7" w:rsidP="008358C7">
      <w:pPr>
        <w:pStyle w:val="ProductList-Body"/>
      </w:pPr>
      <w:r>
        <w:t>Não existe SLA para Office 365 Advanced Compliance.</w:t>
      </w:r>
    </w:p>
    <w:p w14:paraId="3E6C9AAE"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29" w:name="_Toc472668561"/>
      <w:r w:rsidRPr="00A45242">
        <w:rPr>
          <w:lang w:val="pt-BR"/>
        </w:rPr>
        <w:t>Office Online</w:t>
      </w:r>
      <w:bookmarkEnd w:id="12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lastRenderedPageBreak/>
        <w:tab/>
      </w:r>
      <w:bookmarkStart w:id="130" w:name="_Toc472668562"/>
      <w:r w:rsidRPr="00A45242">
        <w:rPr>
          <w:lang w:val="pt-BR"/>
        </w:rPr>
        <w:t>OneDrive para Business</w:t>
      </w:r>
      <w:bookmarkEnd w:id="13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tab/>
      </w:r>
      <w:bookmarkStart w:id="131" w:name="_Toc453946627"/>
      <w:bookmarkStart w:id="132" w:name="_Toc451949065"/>
      <w:bookmarkStart w:id="133" w:name="_Toc472668563"/>
      <w:bookmarkStart w:id="134" w:name="ProjectOnline"/>
      <w:r w:rsidRPr="00A242DF">
        <w:t>Project Online</w:t>
      </w:r>
      <w:bookmarkEnd w:id="131"/>
      <w:bookmarkEnd w:id="132"/>
      <w:bookmarkEnd w:id="133"/>
    </w:p>
    <w:bookmarkEnd w:id="134"/>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4743C8"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5" w:name="_Toc472668564"/>
      <w:r w:rsidRPr="00A45242">
        <w:rPr>
          <w:lang w:val="pt-BR"/>
        </w:rPr>
        <w:t>SharePoint Online</w:t>
      </w:r>
      <w:bookmarkEnd w:id="135"/>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77777777" w:rsidR="003D1C19" w:rsidRPr="006D2C33" w:rsidRDefault="003D1C19" w:rsidP="003D1C19">
      <w:pPr>
        <w:pStyle w:val="ProductList-Body"/>
      </w:pPr>
      <w:r>
        <w:rPr>
          <w:rFonts w:asciiTheme="majorHAnsi" w:hAnsiTheme="majorHAnsi"/>
          <w:sz w:val="16"/>
          <w:szCs w:val="16"/>
        </w:rPr>
        <w:t>Quiosque do SharePoint Online</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36"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37" w:name="_Toc431797723"/>
      <w:bookmarkStart w:id="138" w:name="_Toc431459539"/>
      <w:bookmarkStart w:id="139" w:name="_Toc472668565"/>
      <w:r w:rsidRPr="00A45242">
        <w:rPr>
          <w:lang w:val="pt-BR"/>
        </w:rPr>
        <w:t xml:space="preserve">Skype for Business </w:t>
      </w:r>
      <w:bookmarkEnd w:id="137"/>
      <w:r w:rsidRPr="00A45242">
        <w:rPr>
          <w:lang w:val="pt-BR"/>
        </w:rPr>
        <w:t>Online</w:t>
      </w:r>
      <w:bookmarkEnd w:id="136"/>
      <w:bookmarkEnd w:id="138"/>
      <w:bookmarkEnd w:id="139"/>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40" w:name="PrincipaisRecursosdosServiçosdoOffi"/>
      <w:r>
        <w:rPr>
          <w:b/>
          <w:color w:val="00188F"/>
        </w:rPr>
        <w:t>Principais Recursos dos Serviços do Office 365</w:t>
      </w:r>
    </w:p>
    <w:bookmarkEnd w:id="140"/>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41"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0BC419E" w14:textId="270B772F" w:rsidR="000A7013" w:rsidRPr="00A45242" w:rsidRDefault="000A7013" w:rsidP="000A7013">
      <w:pPr>
        <w:pStyle w:val="ProductList-Offering2Heading"/>
        <w:outlineLvl w:val="2"/>
        <w:rPr>
          <w:lang w:val="pt-BR"/>
        </w:rPr>
      </w:pPr>
      <w:r w:rsidRPr="00A45242">
        <w:rPr>
          <w:lang w:val="pt-BR"/>
        </w:rPr>
        <w:tab/>
      </w:r>
      <w:bookmarkStart w:id="142" w:name="_Toc472668566"/>
      <w:r w:rsidRPr="00A45242">
        <w:rPr>
          <w:lang w:val="pt-BR"/>
        </w:rPr>
        <w:t>Skype for Business Online – Serviços PSTN</w:t>
      </w:r>
      <w:bookmarkEnd w:id="142"/>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41"/>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75C796D1" w14:textId="77777777" w:rsidR="00BE1C28" w:rsidRPr="00CC13E3" w:rsidRDefault="00BE1C28" w:rsidP="00BE1C28">
      <w:pPr>
        <w:pStyle w:val="ProductList-Body"/>
      </w:pPr>
      <w:r>
        <w:rPr>
          <w:b/>
          <w:color w:val="00188F"/>
        </w:rPr>
        <w:t xml:space="preserve">Serviços PSTN </w:t>
      </w:r>
    </w:p>
    <w:p w14:paraId="04F1D1A1" w14:textId="77777777" w:rsidR="00BE1C28" w:rsidRPr="00CC13E3" w:rsidRDefault="00BE1C28" w:rsidP="00BE1C28">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Os termos de uso do PSTN poderão variar de acordo com o país. Todos os valores, impostos e termos de uso específicos do país são divulgados no site de Licenciamento por Volume (</w:t>
      </w:r>
      <w:hyperlink r:id="rId43" w:history="1">
        <w:r>
          <w:rPr>
            <w:rStyle w:val="Hyperlink"/>
          </w:rPr>
          <w:t>http://go.microsoft.com/fwlink/?LinkId=690247</w:t>
        </w:r>
      </w:hyperlink>
      <w:r>
        <w:t>).</w:t>
      </w:r>
    </w:p>
    <w:p w14:paraId="4C03D126" w14:textId="77777777" w:rsidR="00BE1C28" w:rsidRPr="00CC13E3" w:rsidRDefault="00BE1C28" w:rsidP="00BE1C28">
      <w:pPr>
        <w:pStyle w:val="ProductList-Body"/>
      </w:pPr>
    </w:p>
    <w:p w14:paraId="497B7978" w14:textId="77777777" w:rsidR="00BE1C28" w:rsidRPr="00CC13E3" w:rsidRDefault="00BE1C28" w:rsidP="00BE1C28">
      <w:pPr>
        <w:pStyle w:val="ProductList-Body"/>
      </w:pPr>
      <w:r>
        <w:t>Exceder as limitações de uso do plano de assinatura do Serviço PSTN aplicável conforme descrito nos termos de uso pode resultar em suspensão dos serviços. A Microsoft fornecerá uma notificação razoável antes de suspender os Serviços PSTN, e o cliente poderá fazer chamadas de emergência durante qualquer período de suspensão.</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bookmarkStart w:id="143"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44" w:name="_Toc472668567"/>
      <w:r w:rsidRPr="00A45242">
        <w:rPr>
          <w:lang w:val="pt-BR"/>
        </w:rPr>
        <w:t>Outros Serviços Online</w:t>
      </w:r>
      <w:bookmarkEnd w:id="144"/>
    </w:p>
    <w:p w14:paraId="5B19639D" w14:textId="77777777" w:rsidR="00A07C2D" w:rsidRPr="00F55075" w:rsidRDefault="00A07C2D" w:rsidP="00A07C2D">
      <w:pPr>
        <w:pStyle w:val="ProductList-Offering2Heading"/>
        <w:outlineLvl w:val="2"/>
      </w:pPr>
      <w:bookmarkStart w:id="145" w:name="MicrosoftLearning"/>
      <w:bookmarkStart w:id="146" w:name="MicrosoftPowerBIPro"/>
      <w:bookmarkEnd w:id="143"/>
      <w:r>
        <w:tab/>
      </w:r>
      <w:bookmarkStart w:id="147" w:name="_Toc465426856"/>
      <w:bookmarkStart w:id="148" w:name="_Toc460240120"/>
      <w:bookmarkStart w:id="149" w:name="_Toc472668568"/>
      <w:bookmarkStart w:id="150" w:name="BingMaps"/>
      <w:r>
        <w:t>Bing Maps Enterprise Platform e Bing Maps Mobile Asset Management Platform</w:t>
      </w:r>
      <w:bookmarkEnd w:id="147"/>
      <w:bookmarkEnd w:id="148"/>
      <w:bookmarkEnd w:id="149"/>
    </w:p>
    <w:bookmarkEnd w:id="150"/>
    <w:p w14:paraId="780F56E6" w14:textId="77777777" w:rsidR="00A07C2D" w:rsidRPr="00F55075" w:rsidRDefault="00A07C2D" w:rsidP="00A07C2D">
      <w:pPr>
        <w:pStyle w:val="ProductList-Body"/>
      </w:pPr>
      <w:r>
        <w:rPr>
          <w:b/>
          <w:color w:val="00188F"/>
        </w:rPr>
        <w:t>SLs de Serviço</w:t>
      </w:r>
    </w:p>
    <w:p w14:paraId="7F859FB9" w14:textId="77777777" w:rsidR="00A07C2D" w:rsidRPr="00F55075" w:rsidRDefault="00A07C2D" w:rsidP="00A07C2D">
      <w:pPr>
        <w:pStyle w:val="ProductList-Body"/>
      </w:pPr>
      <w:r>
        <w:t xml:space="preserve">Uma SL de Serviço é exigida para acessar os serviços por meio da Plataforma Corporativa do Bing Mapas ou da Plataforma de Gerenciamento de Ativos Móveis do Bing Mapas. Cada SL de Serviço deve ser comprada com, pelo menos, uma das seguintes SLs Complementares qualificadas: </w:t>
      </w:r>
    </w:p>
    <w:p w14:paraId="444D8B3F" w14:textId="77777777" w:rsidR="00A07C2D" w:rsidRPr="00F55075" w:rsidRDefault="00A07C2D" w:rsidP="00A07C2D">
      <w:pPr>
        <w:pStyle w:val="ProductList-Body"/>
        <w:numPr>
          <w:ilvl w:val="0"/>
          <w:numId w:val="40"/>
        </w:numPr>
        <w:ind w:left="450" w:hanging="270"/>
      </w:pPr>
      <w:r>
        <w:t>Para a SL de Serviço da Plataforma Corporativa do Bing Mapas:</w:t>
      </w:r>
    </w:p>
    <w:p w14:paraId="6DE3C048" w14:textId="77777777" w:rsidR="00A07C2D" w:rsidRPr="00F55075" w:rsidRDefault="00A07C2D" w:rsidP="00A07C2D">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55548689" w14:textId="77777777" w:rsidR="00A07C2D" w:rsidRPr="00F55075" w:rsidRDefault="00A07C2D" w:rsidP="00A07C2D">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26BA23B1" w14:textId="77777777" w:rsidR="00A07C2D" w:rsidRPr="00F55075" w:rsidRDefault="00A07C2D" w:rsidP="00A07C2D">
      <w:pPr>
        <w:pStyle w:val="ProductList-Body"/>
        <w:numPr>
          <w:ilvl w:val="0"/>
          <w:numId w:val="41"/>
        </w:numPr>
        <w:spacing w:before="40"/>
        <w:ind w:left="810" w:hanging="270"/>
      </w:pPr>
      <w:r>
        <w:t>SL Complementar de Usuário do Bing Mapas ou</w:t>
      </w:r>
    </w:p>
    <w:p w14:paraId="4DF802AF" w14:textId="77777777" w:rsidR="00A07C2D" w:rsidRPr="00F55075" w:rsidRDefault="00A07C2D" w:rsidP="00A07C2D">
      <w:pPr>
        <w:pStyle w:val="ProductList-Body"/>
        <w:numPr>
          <w:ilvl w:val="0"/>
          <w:numId w:val="41"/>
        </w:numPr>
        <w:spacing w:before="40"/>
        <w:ind w:left="810" w:hanging="270"/>
      </w:pPr>
      <w:r>
        <w:t>SL Complementar de Usuário do Bing Mapas Light.</w:t>
      </w:r>
    </w:p>
    <w:p w14:paraId="3E8BD50E" w14:textId="77777777" w:rsidR="00A07C2D" w:rsidRPr="00F55075" w:rsidRDefault="00A07C2D" w:rsidP="00A07C2D">
      <w:pPr>
        <w:pStyle w:val="ProductList-Body"/>
        <w:numPr>
          <w:ilvl w:val="0"/>
          <w:numId w:val="20"/>
        </w:numPr>
        <w:spacing w:before="40"/>
        <w:ind w:left="450" w:hanging="270"/>
      </w:pPr>
      <w:r>
        <w:t>Para a SL de Serviço da Plataforma de Gerenciamento de Ativos Móveis do Bing Mapas; para cada Ativo:</w:t>
      </w:r>
    </w:p>
    <w:p w14:paraId="15795FFE" w14:textId="77777777" w:rsidR="00A07C2D" w:rsidRPr="00F55075" w:rsidRDefault="00A07C2D" w:rsidP="00A07C2D">
      <w:pPr>
        <w:pStyle w:val="ProductList-Body"/>
        <w:numPr>
          <w:ilvl w:val="1"/>
          <w:numId w:val="20"/>
        </w:numPr>
        <w:spacing w:before="40"/>
        <w:ind w:left="810" w:hanging="270"/>
      </w:pPr>
      <w:r>
        <w:t>SL Complementar de Gerenciamento de Ativos do Bing Maps para América do Norte</w:t>
      </w:r>
    </w:p>
    <w:p w14:paraId="6C6447F2" w14:textId="77777777" w:rsidR="00A07C2D" w:rsidRPr="00F55075" w:rsidRDefault="00A07C2D" w:rsidP="00A07C2D">
      <w:pPr>
        <w:pStyle w:val="ProductList-Body"/>
        <w:numPr>
          <w:ilvl w:val="1"/>
          <w:numId w:val="20"/>
        </w:numPr>
        <w:spacing w:before="40"/>
        <w:ind w:left="810" w:hanging="270"/>
      </w:pPr>
      <w:r>
        <w:t>SL Complementar de Gerenciamento de Ativos do Bing Maps para Europa</w:t>
      </w:r>
    </w:p>
    <w:p w14:paraId="5E29035A" w14:textId="77777777" w:rsidR="00A07C2D" w:rsidRPr="00F55075" w:rsidRDefault="00A07C2D" w:rsidP="00A07C2D">
      <w:pPr>
        <w:pStyle w:val="ProductList-Body"/>
        <w:numPr>
          <w:ilvl w:val="1"/>
          <w:numId w:val="20"/>
        </w:numPr>
        <w:spacing w:before="40"/>
        <w:ind w:left="810" w:hanging="270"/>
      </w:pPr>
      <w:r>
        <w:lastRenderedPageBreak/>
        <w:t>SL Complementar de Gerenciamento de Ativos do Bing Maps para o Resto do Mundo</w:t>
      </w:r>
    </w:p>
    <w:p w14:paraId="66727806" w14:textId="77777777" w:rsidR="00A07C2D" w:rsidRPr="00F55075" w:rsidRDefault="00A07C2D" w:rsidP="00A07C2D">
      <w:pPr>
        <w:pStyle w:val="ProductList-Body"/>
      </w:pPr>
    </w:p>
    <w:p w14:paraId="50736056" w14:textId="77777777" w:rsidR="00A07C2D" w:rsidRPr="00F55075" w:rsidRDefault="00A07C2D" w:rsidP="00A07C2D">
      <w:pPr>
        <w:pStyle w:val="ProductList-Body"/>
        <w:keepNext/>
      </w:pPr>
      <w:r>
        <w:rPr>
          <w:b/>
          <w:color w:val="00188F"/>
        </w:rPr>
        <w:t>SLs Complementares da SL de Serviço da Plataforma de Gerenciamento de Ativos Móveis do Bing Mapas Qualificada</w:t>
      </w:r>
    </w:p>
    <w:p w14:paraId="75439B21" w14:textId="77777777" w:rsidR="00A07C2D" w:rsidRPr="00F55075" w:rsidRDefault="00A07C2D" w:rsidP="00A07C2D">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3DA343AA" w14:textId="77777777" w:rsidR="00A07C2D" w:rsidRPr="00F55075" w:rsidRDefault="00A07C2D" w:rsidP="00A07C2D">
      <w:pPr>
        <w:pStyle w:val="ProductList-Body"/>
      </w:pPr>
    </w:p>
    <w:p w14:paraId="3B67A235" w14:textId="77777777" w:rsidR="00A07C2D" w:rsidRPr="00F55075" w:rsidRDefault="00A07C2D" w:rsidP="00A07C2D">
      <w:pPr>
        <w:pStyle w:val="ProductList-Body"/>
      </w:pPr>
      <w:r>
        <w:rPr>
          <w:b/>
          <w:color w:val="00188F"/>
        </w:rPr>
        <w:t>Usuários Autenticados</w:t>
      </w:r>
    </w:p>
    <w:p w14:paraId="11C68FBE" w14:textId="77777777" w:rsidR="00A07C2D" w:rsidRPr="00F55075" w:rsidRDefault="00A07C2D" w:rsidP="00A07C2D">
      <w:pPr>
        <w:pStyle w:val="ProductList-Body"/>
      </w:pPr>
      <w:r>
        <w:t>Os Usuários que são autenticados pelos programas do Cliente que acessam a Plataforma Corporativa e a Plataforma de Gerenciamento de Ativos Móveis do Bing Mapas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4" w:history="1">
        <w:r>
          <w:rPr>
            <w:rStyle w:val="Hyperlink"/>
          </w:rPr>
          <w:t>https://aka.ms/bingmapsplatformapistou</w:t>
        </w:r>
      </w:hyperlink>
      <w:r>
        <w:t xml:space="preserve"> e </w:t>
      </w:r>
      <w:hyperlink r:id="rId45"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6"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C1075" w14:textId="77777777" w:rsidR="003D1C19" w:rsidRPr="006D2C33" w:rsidRDefault="003D1C19" w:rsidP="003D1C19">
      <w:pPr>
        <w:pStyle w:val="ProductList-Offering2Heading"/>
      </w:pPr>
      <w:r>
        <w:tab/>
      </w:r>
      <w:bookmarkStart w:id="151" w:name="_Toc472668569"/>
      <w:bookmarkStart w:id="152" w:name="BusinessApplicationPlatform"/>
      <w:r>
        <w:t>Plataforma de Aplicativos Comerciais</w:t>
      </w:r>
      <w:bookmarkEnd w:id="151"/>
    </w:p>
    <w:bookmarkEnd w:id="152"/>
    <w:p w14:paraId="57202CCC" w14:textId="77777777" w:rsidR="003D1C19" w:rsidRPr="00A8327A" w:rsidRDefault="003D1C19" w:rsidP="003D1C19">
      <w:pPr>
        <w:pStyle w:val="ProductList-Body"/>
        <w:rPr>
          <w:rFonts w:asciiTheme="majorHAnsi" w:hAnsiTheme="majorHAnsi"/>
          <w:sz w:val="16"/>
          <w:szCs w:val="16"/>
        </w:rPr>
        <w:sectPr w:rsidR="003D1C19" w:rsidRPr="00A8327A" w:rsidSect="008358C7">
          <w:footerReference w:type="first" r:id="rId47"/>
          <w:type w:val="continuous"/>
          <w:pgSz w:w="12240" w:h="15840"/>
          <w:pgMar w:top="1440" w:right="720" w:bottom="1440" w:left="720" w:header="720" w:footer="720" w:gutter="0"/>
          <w:cols w:space="720"/>
          <w:titlePg/>
          <w:docGrid w:linePitch="360"/>
        </w:sectPr>
      </w:pPr>
    </w:p>
    <w:p w14:paraId="08637537" w14:textId="77777777" w:rsidR="003D1C19" w:rsidRPr="00A8327A" w:rsidRDefault="003D1C19" w:rsidP="003D1C19">
      <w:pPr>
        <w:pStyle w:val="ProductList-Body"/>
        <w:rPr>
          <w:rFonts w:asciiTheme="majorHAnsi" w:hAnsiTheme="majorHAnsi"/>
          <w:sz w:val="16"/>
          <w:szCs w:val="16"/>
        </w:rPr>
        <w:sectPr w:rsidR="003D1C19" w:rsidRPr="00A8327A" w:rsidSect="00D73EC5">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A94700E" w14:textId="77777777" w:rsidR="003D1C19" w:rsidRPr="003D1C19" w:rsidRDefault="003D1C19" w:rsidP="003D1C19">
      <w:pPr>
        <w:pStyle w:val="ProductList-Body"/>
        <w:pBdr>
          <w:top w:val="single" w:sz="4" w:space="1" w:color="BFBFBF" w:themeColor="background1" w:themeShade="BF"/>
        </w:pBdr>
        <w:rPr>
          <w:sz w:val="8"/>
        </w:rPr>
      </w:pPr>
    </w:p>
    <w:p w14:paraId="5B9BC850" w14:textId="77777777" w:rsidR="003D1C19" w:rsidRPr="006D2C33" w:rsidRDefault="003D1C19" w:rsidP="003D1C19">
      <w:pPr>
        <w:pStyle w:val="ProductList-Body"/>
        <w:keepNext/>
        <w:tabs>
          <w:tab w:val="clear" w:pos="158"/>
          <w:tab w:val="left" w:pos="360"/>
        </w:tabs>
      </w:pPr>
      <w:r>
        <w:rPr>
          <w:b/>
          <w:color w:val="00188F"/>
        </w:rPr>
        <w:t>Notificações</w:t>
      </w:r>
    </w:p>
    <w:p w14:paraId="02608F3D" w14:textId="77777777" w:rsidR="003D1C19" w:rsidRPr="006D2C33" w:rsidRDefault="003D1C19" w:rsidP="003D1C19">
      <w:pPr>
        <w:pStyle w:val="ProductList-Body"/>
      </w:pPr>
      <w:r>
        <w:t xml:space="preserve">As Notificações sobre o Bing Mapas contidas no </w:t>
      </w:r>
      <w:hyperlink w:anchor="Attachment1" w:history="1">
        <w:r>
          <w:rPr>
            <w:rStyle w:val="Hyperlink"/>
          </w:rPr>
          <w:t>Anexo 1</w:t>
        </w:r>
      </w:hyperlink>
      <w:r>
        <w:t xml:space="preserve"> são aplicáveis.</w:t>
      </w:r>
    </w:p>
    <w:p w14:paraId="79212A73"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9F13F94" w14:textId="5B3E665A" w:rsidR="00577772" w:rsidRPr="003C2FBE" w:rsidRDefault="00577772" w:rsidP="00577772">
      <w:pPr>
        <w:pStyle w:val="ProductList-Offering2Heading"/>
      </w:pPr>
      <w:r>
        <w:tab/>
      </w:r>
      <w:bookmarkStart w:id="153" w:name="Intune"/>
      <w:bookmarkStart w:id="154" w:name="_Toc459970737"/>
      <w:bookmarkStart w:id="155" w:name="_Toc472668570"/>
      <w:r>
        <w:t>Microsoft Intune</w:t>
      </w:r>
      <w:bookmarkEnd w:id="153"/>
      <w:bookmarkEnd w:id="154"/>
      <w:bookmarkEnd w:id="155"/>
    </w:p>
    <w:p w14:paraId="1721020F" w14:textId="77777777" w:rsidR="00577772" w:rsidRPr="00A8327A" w:rsidRDefault="00577772" w:rsidP="00577772">
      <w:pPr>
        <w:pStyle w:val="ProductList-Body"/>
        <w:rPr>
          <w:rFonts w:asciiTheme="majorHAnsi" w:hAnsiTheme="majorHAnsi"/>
          <w:sz w:val="16"/>
          <w:szCs w:val="16"/>
        </w:rPr>
        <w:sectPr w:rsidR="00577772" w:rsidRPr="00A8327A" w:rsidSect="008358C7">
          <w:footerReference w:type="first" r:id="rId49"/>
          <w:type w:val="continuous"/>
          <w:pgSz w:w="12240" w:h="15840"/>
          <w:pgMar w:top="1440" w:right="720" w:bottom="1440" w:left="720" w:header="720" w:footer="720" w:gutter="0"/>
          <w:cols w:space="720"/>
          <w:titlePg/>
          <w:docGrid w:linePitch="360"/>
        </w:sectPr>
      </w:pPr>
    </w:p>
    <w:p w14:paraId="6858C580" w14:textId="77777777" w:rsidR="00577772" w:rsidRPr="003C2FBE" w:rsidRDefault="00577772" w:rsidP="00577772">
      <w:pPr>
        <w:pStyle w:val="ProductList-Body"/>
      </w:pPr>
      <w:r>
        <w:rPr>
          <w:rFonts w:asciiTheme="majorHAnsi" w:hAnsiTheme="majorHAnsi"/>
          <w:sz w:val="16"/>
          <w:szCs w:val="16"/>
        </w:rPr>
        <w:t>Microsoft Intune (por usuário)</w:t>
      </w:r>
    </w:p>
    <w:p w14:paraId="309DA75A" w14:textId="77777777" w:rsidR="00577772" w:rsidRPr="003C2FBE" w:rsidRDefault="00577772" w:rsidP="00577772">
      <w:pPr>
        <w:pStyle w:val="ProductList-Body"/>
      </w:pPr>
      <w:r>
        <w:rPr>
          <w:rFonts w:asciiTheme="majorHAnsi" w:hAnsiTheme="majorHAnsi"/>
          <w:sz w:val="16"/>
          <w:szCs w:val="16"/>
        </w:rPr>
        <w:t>Complemento do Microsoft Intune para System Center Configuration</w:t>
      </w:r>
    </w:p>
    <w:p w14:paraId="2B29F818" w14:textId="77777777" w:rsidR="00577772" w:rsidRPr="00A8327A" w:rsidRDefault="00577772" w:rsidP="00577772">
      <w:pPr>
        <w:pStyle w:val="ProductList-Body"/>
        <w:rPr>
          <w:rFonts w:asciiTheme="majorHAnsi" w:hAnsiTheme="majorHAnsi"/>
          <w:sz w:val="16"/>
          <w:szCs w:val="16"/>
        </w:rPr>
        <w:sectPr w:rsidR="0057777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041F86BE" w14:textId="77777777" w:rsidR="00577772" w:rsidRPr="00577772" w:rsidRDefault="00577772" w:rsidP="00577772">
      <w:pPr>
        <w:pStyle w:val="ProductList-Body"/>
        <w:pBdr>
          <w:top w:val="single" w:sz="4" w:space="1" w:color="BFBFBF" w:themeColor="background1" w:themeShade="BF"/>
        </w:pBdr>
        <w:rPr>
          <w:sz w:val="8"/>
        </w:rPr>
      </w:pPr>
    </w:p>
    <w:p w14:paraId="4880C837" w14:textId="77777777" w:rsidR="00577772" w:rsidRPr="003C2FBE" w:rsidRDefault="00577772" w:rsidP="00577772">
      <w:pPr>
        <w:pStyle w:val="ProductList-Body"/>
        <w:tabs>
          <w:tab w:val="clear" w:pos="158"/>
          <w:tab w:val="left" w:pos="360"/>
        </w:tabs>
      </w:pPr>
      <w:r>
        <w:rPr>
          <w:b/>
          <w:color w:val="00188F"/>
        </w:rPr>
        <w:t>Notificações</w:t>
      </w:r>
    </w:p>
    <w:p w14:paraId="0F8DD1BB"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4EB3AE0D" w14:textId="77777777" w:rsidR="00577772" w:rsidRPr="003C2FBE" w:rsidRDefault="00577772" w:rsidP="00577772">
      <w:pPr>
        <w:pStyle w:val="ProductList-Body"/>
      </w:pPr>
    </w:p>
    <w:p w14:paraId="5E290EA0" w14:textId="77777777" w:rsidR="00577772" w:rsidRPr="003C2FBE" w:rsidRDefault="00577772" w:rsidP="00577772">
      <w:pPr>
        <w:pStyle w:val="ProductList-Body"/>
        <w:tabs>
          <w:tab w:val="clear" w:pos="158"/>
          <w:tab w:val="left" w:pos="180"/>
        </w:tabs>
      </w:pPr>
      <w:r>
        <w:rPr>
          <w:b/>
          <w:color w:val="00188F"/>
        </w:rPr>
        <w:t>Gerenciar Dispositivos</w:t>
      </w:r>
    </w:p>
    <w:p w14:paraId="6822EB29" w14:textId="77777777" w:rsidR="00577772" w:rsidRPr="003C2FBE" w:rsidRDefault="00577772" w:rsidP="00577772">
      <w:pPr>
        <w:pStyle w:val="ProductList-Body"/>
        <w:tabs>
          <w:tab w:val="clear" w:pos="158"/>
          <w:tab w:val="left" w:pos="180"/>
        </w:tabs>
      </w:pPr>
      <w:r>
        <w:t>Cada usuário ao qual o Cliente ceder uma SL de Usuário poderá acessar e usar o Serviço Online e o software relacionado (inclusive o software System Center) para gerenciar até 15 dispositivos.</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77777777" w:rsidR="00577772" w:rsidRPr="003C2FBE" w:rsidRDefault="00577772" w:rsidP="00577772">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50"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577772">
      <w:pPr>
        <w:pStyle w:val="ProductList-Body"/>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tab/>
      </w:r>
      <w:bookmarkStart w:id="156" w:name="_Toc453946633"/>
      <w:bookmarkStart w:id="157" w:name="_Toc472668571"/>
      <w:bookmarkStart w:id="158" w:name="_Toc451949071"/>
      <w:r w:rsidRPr="00A242DF">
        <w:t>Microsoft Learning</w:t>
      </w:r>
      <w:bookmarkEnd w:id="156"/>
      <w:bookmarkEnd w:id="157"/>
      <w:r w:rsidRPr="00A242DF">
        <w:t xml:space="preserve"> </w:t>
      </w:r>
      <w:bookmarkEnd w:id="158"/>
    </w:p>
    <w:bookmarkEnd w:id="145"/>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59" w:name="_Toc451949072"/>
      <w:r>
        <w:t>SL de Serviços do Microsoft Learning Imagine Academy</w:t>
      </w:r>
      <w:bookmarkEnd w:id="159"/>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1"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46"/>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60" w:name="_Toc457466455"/>
      <w:bookmarkStart w:id="161" w:name="_Toc472668572"/>
      <w:r>
        <w:t>Minecraft: Education Edition</w:t>
      </w:r>
      <w:bookmarkEnd w:id="160"/>
      <w:bookmarkEnd w:id="161"/>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62" w:name="_Toc472668573"/>
      <w:r w:rsidR="00581CDB" w:rsidRPr="00A45242">
        <w:rPr>
          <w:lang w:val="pt-BR"/>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63" w:name="_Toc453946637"/>
      <w:bookmarkStart w:id="164" w:name="_Toc472668574"/>
      <w:r>
        <w:t>Sistema Operacional Windows Desktop</w:t>
      </w:r>
      <w:bookmarkEnd w:id="163"/>
      <w:bookmarkEnd w:id="164"/>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40A757D3"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72668575"/>
      <w:r>
        <w:lastRenderedPageBreak/>
        <w:t>Anexo 1 – Notificações</w:t>
      </w:r>
      <w:bookmarkEnd w:id="165"/>
      <w:bookmarkEnd w:id="166"/>
    </w:p>
    <w:p w14:paraId="2F4609B8" w14:textId="0A35F4A9" w:rsidR="004D27A6" w:rsidRPr="00A45242" w:rsidRDefault="00D67A4B" w:rsidP="006D752D">
      <w:pPr>
        <w:pStyle w:val="ProductList-Offering1Heading"/>
        <w:rPr>
          <w:lang w:val="pt-BR"/>
        </w:rPr>
      </w:pPr>
      <w:bookmarkStart w:id="167" w:name="_Toc472668576"/>
      <w:r w:rsidRPr="00A45242">
        <w:rPr>
          <w:lang w:val="pt-BR"/>
        </w:rPr>
        <w:t>Bing Mapas</w:t>
      </w:r>
      <w:bookmarkEnd w:id="167"/>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2" w:history="1">
        <w:r>
          <w:rPr>
            <w:rStyle w:val="Hyperlink"/>
          </w:rPr>
          <w:t>go.microsoft.com/?linkid=9710837</w:t>
        </w:r>
      </w:hyperlink>
      <w:r>
        <w:t xml:space="preserve"> e pela Política de Privacidade do Bing Mapas disponível no site </w:t>
      </w:r>
      <w:hyperlink r:id="rId53" w:history="1">
        <w:r>
          <w:rPr>
            <w:rStyle w:val="Hyperlink"/>
          </w:rPr>
          <w:t>go.microsoft.com/fwlink/?LinkID=248686</w:t>
        </w:r>
      </w:hyperlink>
      <w:r>
        <w:t>.</w:t>
      </w:r>
    </w:p>
    <w:bookmarkStart w:id="168" w:name="_Toc431459551"/>
    <w:bookmarkStart w:id="169"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70" w:name="_Toc472668577"/>
      <w:r w:rsidRPr="00A45242">
        <w:rPr>
          <w:lang w:val="pt-BR"/>
        </w:rPr>
        <w:t>Serviços Profissionais</w:t>
      </w:r>
      <w:bookmarkEnd w:id="168"/>
      <w:bookmarkEnd w:id="170"/>
    </w:p>
    <w:bookmarkEnd w:id="169"/>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71"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72" w:name="_Toc472668578"/>
      <w:r w:rsidRPr="002E6209">
        <w:rPr>
          <w:lang w:val="pt-BR"/>
        </w:rPr>
        <w:t>Notificação sobre Codificação de H.265/HEVC dos Serviços de Mídia do Azure</w:t>
      </w:r>
      <w:bookmarkEnd w:id="171"/>
      <w:bookmarkEnd w:id="172"/>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C9D16CC" w14:textId="494ECA46" w:rsidR="00D67A4B" w:rsidRPr="00A45242" w:rsidRDefault="00A27D70" w:rsidP="006D752D">
      <w:pPr>
        <w:pStyle w:val="ProductList-Offering1Heading"/>
        <w:rPr>
          <w:lang w:val="pt-BR"/>
        </w:rPr>
      </w:pPr>
      <w:bookmarkStart w:id="173" w:name="_Toc472668579"/>
      <w:r w:rsidRPr="00A45242">
        <w:rPr>
          <w:lang w:val="pt-BR"/>
        </w:rPr>
        <w:t>Notificação sobre o Padrão Visual H.264/AVC, o Padrão de Vídeo VC-1, o Padrão Visual MPEG-4 Parte 2 e o Padrão de Vídeo MPEG-2</w:t>
      </w:r>
      <w:bookmarkEnd w:id="173"/>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78330FD"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5"/>
          <w:footerReference w:type="first" r:id="rId56"/>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74" w:name="_Toc472668580"/>
      <w:bookmarkStart w:id="175" w:name="Attachment2"/>
      <w:r>
        <w:lastRenderedPageBreak/>
        <w:t>Anexo 2 - Pacotes de Licença de Assinatura</w:t>
      </w:r>
      <w:bookmarkEnd w:id="174"/>
    </w:p>
    <w:bookmarkEnd w:id="175"/>
    <w:p w14:paraId="4AC5074E" w14:textId="3EE9E220"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773"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855"/>
        <w:gridCol w:w="837"/>
        <w:gridCol w:w="450"/>
        <w:gridCol w:w="486"/>
        <w:gridCol w:w="801"/>
        <w:gridCol w:w="648"/>
        <w:gridCol w:w="648"/>
      </w:tblGrid>
      <w:tr w:rsidR="00524B90" w14:paraId="729D9760" w14:textId="77777777" w:rsidTr="00524B90">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028C718" w14:textId="77777777" w:rsidR="00524B90" w:rsidRDefault="00524B90" w:rsidP="008358C7">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6ABDDB"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02681A"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8609CDD"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6EA7F3"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p w14:paraId="692DCAB3"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1CC6226D"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8236A90"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BC14A5"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770BB03"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2AC316FE"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55E1E5"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7DCF2"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2473DFB8"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0C5A6B57"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D4A5C0"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Mobilidade +</w:t>
            </w:r>
          </w:p>
          <w:p w14:paraId="0FE7729F"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24F642"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E081A2B" w14:textId="77777777" w:rsidR="00524B90" w:rsidRPr="00866CCE" w:rsidRDefault="00524B90" w:rsidP="008358C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7E0B572"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524B90" w14:paraId="30356A63" w14:textId="77777777" w:rsidTr="00524B90">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2C52A39" w14:textId="77777777" w:rsidR="00524B90" w:rsidRDefault="00524B90" w:rsidP="008358C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F1995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95314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0E00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FC41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435644"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513E5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D1DFC2"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1DFE2"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6A2B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E0AFF"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08A66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E4F8D0"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2A2844"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57A2C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4B0D741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2BFD48"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8A0AC50"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6FF6E41"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8358C7" w14:paraId="16A82E15" w14:textId="77777777" w:rsidTr="00524B90">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C3F2957"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1AC1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FFF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CBD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C92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D0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373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280F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B77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B48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AF8B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42B2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7F9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6A1E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F28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B4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2FD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034C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4DDA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F8B488B" w14:textId="77777777" w:rsidTr="00524B90">
        <w:trPr>
          <w:trHeight w:val="202"/>
        </w:trPr>
        <w:tc>
          <w:tcPr>
            <w:tcW w:w="2789" w:type="dxa"/>
            <w:tcBorders>
              <w:top w:val="nil"/>
              <w:left w:val="nil"/>
              <w:bottom w:val="dashSmallGap" w:sz="4" w:space="0" w:color="BFBFBF" w:themeColor="background1" w:themeShade="BF"/>
              <w:right w:val="nil"/>
            </w:tcBorders>
            <w:noWrap/>
            <w:vAlign w:val="center"/>
            <w:hideMark/>
          </w:tcPr>
          <w:p w14:paraId="4CFC8A0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47594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8B78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4D1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CB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47F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C7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BA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1DD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001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2A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515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45D9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7268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EA7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2362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BF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7EE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4AE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2CA17B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AE5E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3580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45D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85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5B5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87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3A5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152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E56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896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F2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87AB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8E8A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1C8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1A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E1E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783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5C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B2DD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A7AE59E"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C074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FA25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51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C11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A05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73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22A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A4A6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59B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9B2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8EF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384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4A12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49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809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573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5D3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F227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93F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6EA6B8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7A08F"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776B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885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C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A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9BB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656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3A9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72A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1C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E5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18A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0FB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192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C50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76F6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893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6B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7858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419BC78"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AF71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556B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B48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E82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FD9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CE6E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2F02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DA6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2B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7AE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A5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9E6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5BE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4D1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890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4DF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F9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DE7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FE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BD9712E"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01F7C"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4B4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7FE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75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63B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A1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FF8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C9C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1CA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08B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B282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F935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5500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A5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D2A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73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E0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EFA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48A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A233AC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7E03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0E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A1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D95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C3D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74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726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FF7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8AF5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0BC3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6C0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8CD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E162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5074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5D7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21B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817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351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B29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60D5560"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91E631"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8A4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4D6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C99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A1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BA1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FC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D87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E2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1D3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D9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197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EC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3CB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DD7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FEF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DA8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DD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5F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9775E2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912788"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656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62C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D2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067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FF8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D3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4E3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B6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643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7BD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4D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DC3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2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BB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C6D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994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B34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4D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BE40B7B"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FE4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14E3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29A2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1966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3B0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E8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17F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891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0BD3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6E0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34D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7E7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ACF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EB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8F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37D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8C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9558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2521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3E3D970"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94055"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45BD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DED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3D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DD9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47D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D5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48C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9A3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3237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72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3FD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D11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AAB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6D9E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88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B9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6E2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35C9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5BA6A0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19433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Conferência por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4E1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E59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05B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DDD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BE2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C8D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CFF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8C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EF5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DE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E6D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E3DF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C33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FF2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BF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AF72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64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960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E21E75D"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24FB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para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3993D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8C5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8C2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62C4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E93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DE70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3BF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FDD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42C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8BA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57C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194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7E2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3007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ED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7890C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E33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56F0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BD4CC67"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5C9F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126AF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D61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C0C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8E9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297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D97E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8E1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431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92A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7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695E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165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E53F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7DB6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A0D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CD7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63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8EA6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E0EBD5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6F9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014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ADC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E01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AA0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3C3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210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11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203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B3B0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AF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9FF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B385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BD66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0B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A46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B00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3C1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73C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FA097A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26988"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73F5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63B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0B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5AB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52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FE7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7D1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C87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3DD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EB3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3F00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16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004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1EFA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4517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5C3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1697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7B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C8C02C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78B2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175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AE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6A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85B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EE8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69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EF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1C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328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9E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FF72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3B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413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2C4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BB0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018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B1C3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576D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EFC6C5F"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54220E"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B33A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A3D5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09D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2C8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9D02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2BD1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CBDD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B106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164F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08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1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8B6C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80E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105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0C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4C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8DC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39E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C6B0D49"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68381"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FC3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FDF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16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3F2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894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DB4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2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07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0D8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660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7817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F9D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968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2C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D3B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0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C87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E49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4DB8571" w14:textId="77777777" w:rsidTr="00524B90">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9901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9DC1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ED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DEE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195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8F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36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A2C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89AE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BE1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9A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F63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101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8A66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4C7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3D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C3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E41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9D1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BDF606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9B19D0"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31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CB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8CD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E56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1A5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CF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CF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27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B3B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822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72C4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2B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E3AA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C35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19C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28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A98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621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6D129FA"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2E8ED"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E8FD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C0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300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98D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529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BA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ACF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895C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6D21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1A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5E3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AE4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E4C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6EC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27D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EB4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1CC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9B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D836A5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43BE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9FB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C8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50B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107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E7F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DF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0FA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8E3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27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E2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792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747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43A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3F8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61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CC2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B7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AA9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3CA23B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40D2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8B6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4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A6C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CA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80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49E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5D1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500D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EF4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33A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CA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4B4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CBC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BAA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23C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AF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851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957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E506D5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81605"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173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017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D1C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2108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E5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748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0D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A3B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A06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9BD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13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C3E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89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854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A6A8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5BB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4EEA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4C4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49523A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F004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AE96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807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699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C3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B2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379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29B6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FA8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F8B7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730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F3C0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0D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0D7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2F98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7EE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BBC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9EB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FD04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66652C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84C56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612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A6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48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57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3DAB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9C2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4AC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BC1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8DA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EFE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91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652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5C04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DD5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214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A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5F6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09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2E707D5"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1EE8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Segurança do Aplicativo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7F2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FB9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B0B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B4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3D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9A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BD6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501B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07E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97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825C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D8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BEA0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FB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C22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CC9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D73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9D2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6AADE2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44103"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Atendimento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EC0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E90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F38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58C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F2A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6684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A3AD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F2D0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56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822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B3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FC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7CB5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EDF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818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5CF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39F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08D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8B63F4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8A0F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Serviço de Campo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E3B2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D9D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504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FFD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24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AE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FCA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B468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DED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D51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5C4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92A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23D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600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E8C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1DD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C1E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905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24C08DB"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A6267D"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Operações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F5C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0AE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91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D8A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939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9A0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EC5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FA73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DE2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E68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C32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AB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140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5A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121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D35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35D2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E00C7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ACE6FE5"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C6D2F"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Automação do Serviço de Projeto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583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9A1B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E052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A0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A08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77E6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3FF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5D1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9FB5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B3C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F01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ABF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162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E69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281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FD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6C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CB28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B622B7A"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A7872D"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97A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BBF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946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A5E7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3C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6ACC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F24D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F7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FF6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CB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BC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594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8CC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DA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D12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E62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C0A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3E3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49E6D0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ADA0A"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FB68B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CAE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484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EAA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0E9F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C4A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3CD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D75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980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E5D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90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AF4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4AEE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6A1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52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5E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0CF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73F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F2DD14A" w14:textId="77777777" w:rsidTr="00524B90">
        <w:trPr>
          <w:trHeight w:val="202"/>
        </w:trPr>
        <w:tc>
          <w:tcPr>
            <w:tcW w:w="2789" w:type="dxa"/>
            <w:tcBorders>
              <w:top w:val="dashSmallGap" w:sz="4" w:space="0" w:color="BFBFBF" w:themeColor="background1" w:themeShade="BF"/>
              <w:left w:val="nil"/>
              <w:bottom w:val="nil"/>
              <w:right w:val="nil"/>
            </w:tcBorders>
            <w:noWrap/>
            <w:vAlign w:val="center"/>
          </w:tcPr>
          <w:p w14:paraId="2CC966BB"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576EE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EB4D4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A5435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BA0F3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A5BE7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9886FC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345C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DDA65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E67096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E0302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A3EE1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BF1720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B014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04592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DBDD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D1CAB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B59CF6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F7679D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bl>
    <w:p w14:paraId="2BC2D658" w14:textId="77777777" w:rsidR="008358C7" w:rsidRPr="00B97C59" w:rsidRDefault="008358C7" w:rsidP="008358C7">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6CA5B0A7" w14:textId="77777777" w:rsidR="008358C7" w:rsidRPr="004307BC" w:rsidRDefault="008358C7" w:rsidP="008358C7">
      <w:pPr>
        <w:pStyle w:val="ProductList-Body"/>
        <w:rPr>
          <w:rStyle w:val="Hyperlink"/>
          <w:i/>
          <w:sz w:val="16"/>
          <w:szCs w:val="16"/>
        </w:rPr>
      </w:pPr>
      <w:r>
        <w:rPr>
          <w:i/>
          <w:sz w:val="16"/>
          <w:szCs w:val="16"/>
          <w:vertAlign w:val="superscript"/>
        </w:rPr>
        <w:t>2</w:t>
      </w:r>
      <w:r>
        <w:rPr>
          <w:i/>
          <w:sz w:val="16"/>
          <w:szCs w:val="16"/>
        </w:rPr>
        <w:t xml:space="preserve"> Além dos Serviços Online identificados acima, o Secure Productive Enterprise atende ao requisito de SL para Windows SA por Usuário, conforme descrito nos Termos do Produto.</w:t>
      </w:r>
    </w:p>
    <w:p w14:paraId="3C9AEFB4" w14:textId="01B293C2" w:rsidR="003D1C19" w:rsidRDefault="003D1C19" w:rsidP="003D1C19">
      <w:pPr>
        <w:pStyle w:val="ProductList-Body"/>
        <w:spacing w:after="120"/>
        <w:jc w:val="both"/>
      </w:pPr>
      <w:r w:rsidRPr="000C1E7C">
        <w:rPr>
          <w:i/>
          <w:sz w:val="16"/>
          <w:szCs w:val="16"/>
          <w:vertAlign w:val="superscript"/>
        </w:rPr>
        <w:t>3</w:t>
      </w:r>
      <w:r w:rsidRPr="000C1E7C">
        <w:rPr>
          <w:i/>
          <w:sz w:val="16"/>
          <w:szCs w:val="16"/>
        </w:rPr>
        <w:t xml:space="preserve"> A inclusão do Skype for Business Online - Conferência por PSTN com o Office 365 Enterprise E5 depende da disponibilidade regional.</w:t>
      </w:r>
    </w:p>
    <w:p w14:paraId="0564AFD0" w14:textId="77777777" w:rsidR="008358C7" w:rsidRPr="000772BE" w:rsidRDefault="004743C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72668581"/>
      <w:r>
        <w:lastRenderedPageBreak/>
        <w:t>Anexo 3 – As Cláusulas Contratuais Padrão (Processadores)</w:t>
      </w:r>
      <w:bookmarkEnd w:id="176"/>
      <w:bookmarkEnd w:id="177"/>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C6F29E" w14:textId="77777777" w:rsidR="004743C8" w:rsidRDefault="004743C8" w:rsidP="009A573F">
      <w:pPr>
        <w:spacing w:after="0" w:line="240" w:lineRule="auto"/>
      </w:pPr>
      <w:r>
        <w:separator/>
      </w:r>
    </w:p>
  </w:endnote>
  <w:endnote w:type="continuationSeparator" w:id="0">
    <w:p w14:paraId="629FACBB" w14:textId="77777777" w:rsidR="004743C8" w:rsidRDefault="004743C8" w:rsidP="009A573F">
      <w:pPr>
        <w:spacing w:after="0" w:line="240" w:lineRule="auto"/>
      </w:pPr>
      <w:r>
        <w:continuationSeparator/>
      </w:r>
    </w:p>
  </w:endnote>
  <w:endnote w:type="continuationNotice" w:id="1">
    <w:p w14:paraId="34069819" w14:textId="77777777" w:rsidR="004743C8" w:rsidRDefault="004743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358C7" w:rsidRDefault="008358C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358C7" w:rsidRPr="00591643" w:rsidRDefault="008358C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58C7" w:rsidRPr="00C76DF3" w:rsidRDefault="004743C8" w:rsidP="005C51AC">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58C7" w:rsidRPr="00C76DF3" w:rsidRDefault="008358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58C7" w:rsidRPr="00C76DF3" w:rsidRDefault="004743C8" w:rsidP="005C51AC">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58C7" w:rsidRPr="00C76DF3" w:rsidRDefault="008358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58C7" w:rsidRPr="00C76DF3" w:rsidRDefault="004743C8" w:rsidP="005C51AC">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58C7" w:rsidRPr="00C76DF3" w:rsidRDefault="008358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58C7" w:rsidRPr="00C76DF3" w:rsidRDefault="004743C8" w:rsidP="005C51AC">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58C7" w:rsidRPr="00C76DF3" w:rsidRDefault="008358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358C7" w:rsidRPr="00C76DF3" w:rsidRDefault="004743C8" w:rsidP="005C51AC">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58C7" w:rsidRPr="00C76DF3" w:rsidRDefault="008358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58C7" w:rsidRPr="00C76DF3" w:rsidRDefault="004743C8" w:rsidP="005C51AC">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E537610" w14:textId="77777777" w:rsidR="008358C7" w:rsidRPr="00591643" w:rsidRDefault="008358C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358C7" w:rsidRPr="00C76DF3" w:rsidRDefault="004743C8" w:rsidP="00F856BF">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358C7" w:rsidRPr="00C76DF3" w:rsidRDefault="008358C7"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358C7" w:rsidRPr="00C76DF3" w:rsidRDefault="004743C8" w:rsidP="00F856BF">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358C7" w:rsidRPr="00C76DF3" w:rsidRDefault="008358C7"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358C7" w:rsidRPr="00C76DF3" w:rsidRDefault="004743C8" w:rsidP="00F856BF">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358C7" w:rsidRPr="00C76DF3" w:rsidRDefault="008358C7"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358C7" w:rsidRPr="00C76DF3" w:rsidRDefault="004743C8" w:rsidP="00F856BF">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358C7" w:rsidRPr="00C76DF3" w:rsidRDefault="004743C8" w:rsidP="00F856BF">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358C7" w:rsidRPr="00C76DF3" w:rsidRDefault="004743C8" w:rsidP="00F856BF">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4DFCB022" w14:textId="77777777" w:rsidR="008358C7" w:rsidRPr="00113C26" w:rsidRDefault="008358C7"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61C0172"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25D77E20"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6FE9FF5"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DC67358" w14:textId="77777777" w:rsidR="008358C7" w:rsidRPr="002E6209" w:rsidRDefault="008358C7" w:rsidP="008824C9">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6698FA1D" w14:textId="77777777" w:rsidR="008358C7" w:rsidRPr="002E6209" w:rsidRDefault="008358C7"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09A291EE"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3F970"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75C4F3DC"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C2547"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BECD10"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DC876"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903533"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5D9AA"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C3D94"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3230B"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043363"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4475C"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CC51487" w14:textId="77777777" w:rsidR="008358C7" w:rsidRPr="002E6209" w:rsidRDefault="008358C7" w:rsidP="008824C9">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792DE135"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1084F"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A68A952"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9AE8"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927BA9C"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E9DC1"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66DFF7"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ABAF4"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D313A2"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50465"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A668A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10A9"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025A8D5" w14:textId="77777777" w:rsidR="008358C7" w:rsidRPr="002E6209" w:rsidRDefault="008358C7" w:rsidP="00D837B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8358C7" w:rsidRPr="00C76DF3" w:rsidRDefault="004743C8" w:rsidP="00F856BF">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8358C7" w:rsidRPr="00C76DF3" w:rsidRDefault="008358C7"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8358C7" w:rsidRPr="00C76DF3" w:rsidRDefault="004743C8" w:rsidP="00F856BF">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8358C7" w:rsidRPr="00C76DF3" w:rsidRDefault="008358C7"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8358C7" w:rsidRPr="00C76DF3" w:rsidRDefault="004743C8" w:rsidP="00F856BF">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8358C7" w:rsidRPr="00C76DF3" w:rsidRDefault="008358C7"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8358C7" w:rsidRPr="00C76DF3" w:rsidRDefault="004743C8" w:rsidP="00F856BF">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8358C7" w:rsidRPr="00C76DF3" w:rsidRDefault="004743C8" w:rsidP="00F856BF">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8358C7" w:rsidRPr="00C76DF3" w:rsidRDefault="004743C8" w:rsidP="00F856BF">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078215E4" w14:textId="77777777" w:rsidR="008358C7" w:rsidRPr="00AC26A9" w:rsidRDefault="008358C7"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644C54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4B908" w14:textId="77777777" w:rsidR="008358C7" w:rsidRPr="00C76DF3" w:rsidRDefault="004743C8" w:rsidP="00591643">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B0AE6" w14:textId="77777777" w:rsidR="008358C7" w:rsidRPr="00C76DF3" w:rsidRDefault="008358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DF83A" w14:textId="77777777" w:rsidR="008358C7" w:rsidRPr="00C76DF3" w:rsidRDefault="004743C8" w:rsidP="00591643">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78750E" w14:textId="77777777" w:rsidR="008358C7" w:rsidRPr="00C76DF3" w:rsidRDefault="008358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F6577" w14:textId="77777777" w:rsidR="008358C7" w:rsidRPr="00C76DF3" w:rsidRDefault="004743C8" w:rsidP="003812FE">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5455BB" w14:textId="77777777" w:rsidR="008358C7" w:rsidRPr="00C76DF3" w:rsidRDefault="008358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9B60F" w14:textId="77777777" w:rsidR="008358C7" w:rsidRPr="00C76DF3" w:rsidRDefault="004743C8" w:rsidP="00591643">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A3019"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93EFF8" w14:textId="77777777" w:rsidR="008358C7" w:rsidRPr="00C76DF3" w:rsidRDefault="004743C8" w:rsidP="003812FE">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69E278"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0CA7" w14:textId="77777777" w:rsidR="008358C7" w:rsidRPr="00C76DF3" w:rsidRDefault="004743C8" w:rsidP="003812FE">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F54CF62" w14:textId="77777777" w:rsidR="008358C7" w:rsidRPr="00591643" w:rsidRDefault="008358C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68B39" w14:textId="77777777" w:rsidR="008358C7" w:rsidRPr="00E63143" w:rsidRDefault="008358C7" w:rsidP="008358C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358C7" w:rsidRPr="00C76DF3" w:rsidRDefault="004743C8" w:rsidP="00591643">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358C7" w:rsidRPr="00C76DF3" w:rsidRDefault="008358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358C7" w:rsidRPr="00C76DF3" w:rsidRDefault="004743C8" w:rsidP="00591643">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358C7" w:rsidRPr="00C76DF3" w:rsidRDefault="008358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358C7" w:rsidRPr="00C76DF3" w:rsidRDefault="004743C8" w:rsidP="003812FE">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358C7" w:rsidRPr="00C76DF3" w:rsidRDefault="008358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358C7" w:rsidRPr="00C76DF3" w:rsidRDefault="004743C8" w:rsidP="00591643">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358C7" w:rsidRPr="00C76DF3" w:rsidRDefault="004743C8" w:rsidP="003812FE">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358C7" w:rsidRPr="00C76DF3" w:rsidRDefault="004743C8" w:rsidP="003812FE">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6A60C20" w14:textId="77777777" w:rsidR="008358C7" w:rsidRPr="00591643" w:rsidRDefault="008358C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4FDF2C6" w14:textId="77777777" w:rsidR="008358C7" w:rsidRPr="002E6209" w:rsidRDefault="008358C7" w:rsidP="00AC26A9">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358C7" w:rsidRPr="00C76DF3" w:rsidRDefault="004743C8"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358C7" w:rsidRPr="00C76DF3" w:rsidRDefault="004743C8"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358C7" w:rsidRPr="00C76DF3" w:rsidRDefault="004743C8"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358C7" w:rsidRPr="00C76DF3" w:rsidRDefault="004743C8"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358C7" w:rsidRPr="00C76DF3" w:rsidRDefault="004743C8"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358C7" w:rsidRPr="00C76DF3" w:rsidRDefault="004743C8"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6D36BB0B" w14:textId="77777777" w:rsidR="008358C7" w:rsidRPr="002E6209" w:rsidRDefault="008358C7"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754DF5" w14:textId="77777777" w:rsidR="004743C8" w:rsidRDefault="004743C8" w:rsidP="009A573F">
      <w:pPr>
        <w:spacing w:after="0" w:line="240" w:lineRule="auto"/>
      </w:pPr>
      <w:r>
        <w:separator/>
      </w:r>
    </w:p>
  </w:footnote>
  <w:footnote w:type="continuationSeparator" w:id="0">
    <w:p w14:paraId="60C95470" w14:textId="77777777" w:rsidR="004743C8" w:rsidRDefault="004743C8" w:rsidP="009A573F">
      <w:pPr>
        <w:spacing w:after="0" w:line="240" w:lineRule="auto"/>
      </w:pPr>
      <w:r>
        <w:continuationSeparator/>
      </w:r>
    </w:p>
  </w:footnote>
  <w:footnote w:type="continuationNotice" w:id="1">
    <w:p w14:paraId="27F0DBC0" w14:textId="77777777" w:rsidR="004743C8" w:rsidRDefault="004743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358C7" w:rsidRPr="004D27A6" w:rsidRDefault="008358C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5E7E1B" w:rsidR="008358C7" w:rsidRPr="00171B2E" w:rsidRDefault="004743C8"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358C7" w:rsidRPr="0030100E">
              <w:rPr>
                <w:color w:val="404040" w:themeColor="text1" w:themeTint="BF"/>
                <w:sz w:val="16"/>
                <w:szCs w:val="16"/>
              </w:rPr>
              <w:t xml:space="preserve">Termos de Serviços Online de Licenciamento por Volume da Microsoft (Português do Brasil, </w:t>
            </w:r>
            <w:r w:rsidR="00BE1C28">
              <w:rPr>
                <w:color w:val="404040" w:themeColor="text1" w:themeTint="BF"/>
                <w:sz w:val="16"/>
                <w:szCs w:val="16"/>
              </w:rPr>
              <w:t xml:space="preserve">fevereiro </w:t>
            </w:r>
            <w:r w:rsidR="008358C7" w:rsidRPr="0030100E">
              <w:rPr>
                <w:color w:val="404040" w:themeColor="text1" w:themeTint="BF"/>
                <w:sz w:val="16"/>
                <w:szCs w:val="16"/>
              </w:rPr>
              <w:t>de 201</w:t>
            </w:r>
            <w:r w:rsidR="008358C7">
              <w:rPr>
                <w:color w:val="404040" w:themeColor="text1" w:themeTint="BF"/>
                <w:sz w:val="16"/>
                <w:szCs w:val="16"/>
              </w:rPr>
              <w:t>7</w:t>
            </w:r>
            <w:r w:rsidR="008358C7" w:rsidRPr="0030100E">
              <w:rPr>
                <w:color w:val="404040" w:themeColor="text1" w:themeTint="BF"/>
                <w:sz w:val="16"/>
                <w:szCs w:val="16"/>
              </w:rPr>
              <w:t>)</w:t>
            </w:r>
          </w:sdtContent>
        </w:sdt>
        <w:r w:rsidR="008358C7">
          <w:rPr>
            <w:color w:val="404040" w:themeColor="text1" w:themeTint="BF"/>
            <w:sz w:val="16"/>
            <w:szCs w:val="16"/>
          </w:rPr>
          <w:tab/>
        </w:r>
        <w:r w:rsidR="008358C7">
          <w:rPr>
            <w:color w:val="404040" w:themeColor="text1" w:themeTint="BF"/>
            <w:sz w:val="16"/>
            <w:szCs w:val="16"/>
          </w:rPr>
          <w:fldChar w:fldCharType="begin"/>
        </w:r>
        <w:r w:rsidR="008358C7" w:rsidRPr="004D27A6">
          <w:rPr>
            <w:color w:val="404040" w:themeColor="text1" w:themeTint="BF"/>
            <w:sz w:val="16"/>
            <w:szCs w:val="16"/>
          </w:rPr>
          <w:instrText xml:space="preserve"> PAGE   \* MERGEFORMAT </w:instrText>
        </w:r>
        <w:r w:rsidR="008358C7">
          <w:rPr>
            <w:color w:val="404040" w:themeColor="text1" w:themeTint="BF"/>
            <w:sz w:val="16"/>
            <w:szCs w:val="16"/>
          </w:rPr>
          <w:fldChar w:fldCharType="separate"/>
        </w:r>
        <w:r w:rsidR="00BD181F">
          <w:rPr>
            <w:noProof/>
            <w:color w:val="404040" w:themeColor="text1" w:themeTint="BF"/>
            <w:sz w:val="16"/>
            <w:szCs w:val="16"/>
          </w:rPr>
          <w:t>20</w:t>
        </w:r>
        <w:r w:rsidR="008358C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3D387B1" w:rsidR="008358C7" w:rsidRPr="00FD32A4" w:rsidRDefault="004743C8"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358C7" w:rsidRPr="0030100E">
              <w:rPr>
                <w:color w:val="404040" w:themeColor="text1" w:themeTint="BF"/>
                <w:sz w:val="16"/>
                <w:szCs w:val="16"/>
              </w:rPr>
              <w:t xml:space="preserve">Termos de Serviços Online de Licenciamento por Volume da Microsoft (Português do Brasil, </w:t>
            </w:r>
            <w:r w:rsidR="00BE1C28">
              <w:rPr>
                <w:color w:val="404040" w:themeColor="text1" w:themeTint="BF"/>
                <w:sz w:val="16"/>
                <w:szCs w:val="16"/>
              </w:rPr>
              <w:t xml:space="preserve">fevereiro </w:t>
            </w:r>
            <w:r w:rsidR="008358C7" w:rsidRPr="0030100E">
              <w:rPr>
                <w:color w:val="404040" w:themeColor="text1" w:themeTint="BF"/>
                <w:sz w:val="16"/>
                <w:szCs w:val="16"/>
              </w:rPr>
              <w:t>de 201</w:t>
            </w:r>
            <w:r w:rsidR="008358C7">
              <w:rPr>
                <w:color w:val="404040" w:themeColor="text1" w:themeTint="BF"/>
                <w:sz w:val="16"/>
                <w:szCs w:val="16"/>
              </w:rPr>
              <w:t>7</w:t>
            </w:r>
            <w:r w:rsidR="008358C7" w:rsidRPr="0030100E">
              <w:rPr>
                <w:color w:val="404040" w:themeColor="text1" w:themeTint="BF"/>
                <w:sz w:val="16"/>
                <w:szCs w:val="16"/>
              </w:rPr>
              <w:t>)</w:t>
            </w:r>
          </w:sdtContent>
        </w:sdt>
        <w:r w:rsidR="008358C7">
          <w:rPr>
            <w:color w:val="404040" w:themeColor="text1" w:themeTint="BF"/>
            <w:sz w:val="16"/>
            <w:szCs w:val="16"/>
          </w:rPr>
          <w:tab/>
        </w:r>
        <w:r w:rsidR="008358C7">
          <w:rPr>
            <w:color w:val="404040" w:themeColor="text1" w:themeTint="BF"/>
            <w:sz w:val="16"/>
            <w:szCs w:val="16"/>
          </w:rPr>
          <w:fldChar w:fldCharType="begin"/>
        </w:r>
        <w:r w:rsidR="008358C7" w:rsidRPr="004D27A6">
          <w:rPr>
            <w:color w:val="404040" w:themeColor="text1" w:themeTint="BF"/>
            <w:sz w:val="16"/>
            <w:szCs w:val="16"/>
          </w:rPr>
          <w:instrText xml:space="preserve"> PAGE   \* MERGEFORMAT </w:instrText>
        </w:r>
        <w:r w:rsidR="008358C7">
          <w:rPr>
            <w:color w:val="404040" w:themeColor="text1" w:themeTint="BF"/>
            <w:sz w:val="16"/>
            <w:szCs w:val="16"/>
          </w:rPr>
          <w:fldChar w:fldCharType="separate"/>
        </w:r>
        <w:r w:rsidR="00BD181F">
          <w:rPr>
            <w:noProof/>
            <w:color w:val="404040" w:themeColor="text1" w:themeTint="BF"/>
            <w:sz w:val="16"/>
            <w:szCs w:val="16"/>
          </w:rPr>
          <w:t>14</w:t>
        </w:r>
        <w:r w:rsidR="008358C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XtJjEuQkRfXaU8LZ8Ldh5OFXdi5hd4yZXg/oliEBoDygTdx3SLQ9QQgNHdCqKzu5CThrDVApmpPkcTAhWAOjVQ==" w:salt="pmMFUEZVT04po8bYidJo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43C8"/>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A21"/>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1F"/>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903FB0D-0536-471D-ABEE-5BA69AEDE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20390</Words>
  <Characters>116228</Characters>
  <Application>Microsoft Office Word</Application>
  <DocSecurity>8</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2017-01-25T19:56:00Z</dcterms:created>
  <dcterms:modified xsi:type="dcterms:W3CDTF">2017-01-25T19:56:00Z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